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D650AF">
      <w:pPr>
        <w:ind w:left="359" w:firstLine="3682" w:firstLineChars="1150"/>
        <w:rPr>
          <w:b/>
          <w:sz w:val="32"/>
          <w:szCs w:val="32"/>
        </w:rPr>
      </w:pPr>
      <w:bookmarkStart w:id="0" w:name="_GoBack"/>
      <w:bookmarkEnd w:id="0"/>
    </w:p>
    <w:p w14:paraId="0B6B1C07">
      <w:pPr>
        <w:ind w:left="170" w:leftChars="81" w:firstLine="1471" w:firstLineChars="175"/>
        <w:rPr>
          <w:b/>
          <w:sz w:val="84"/>
          <w:szCs w:val="84"/>
        </w:rPr>
      </w:pPr>
    </w:p>
    <w:p w14:paraId="3FE197DA">
      <w:pPr>
        <w:ind w:left="170" w:leftChars="81" w:firstLine="1891" w:firstLineChars="225"/>
        <w:rPr>
          <w:b/>
          <w:sz w:val="84"/>
          <w:szCs w:val="84"/>
        </w:rPr>
      </w:pPr>
      <w:r>
        <w:rPr>
          <w:rFonts w:hint="eastAsia"/>
          <w:b/>
          <w:sz w:val="84"/>
          <w:szCs w:val="84"/>
        </w:rPr>
        <w:t>肥城冉氏族谱</w:t>
      </w:r>
    </w:p>
    <w:p w14:paraId="30E7B2CA">
      <w:pPr>
        <w:ind w:left="170" w:leftChars="81" w:firstLine="3074" w:firstLineChars="960"/>
        <w:rPr>
          <w:b/>
          <w:sz w:val="32"/>
          <w:szCs w:val="32"/>
        </w:rPr>
      </w:pPr>
      <w:r>
        <w:rPr>
          <w:b/>
          <w:sz w:val="32"/>
          <w:szCs w:val="32"/>
        </w:rPr>
        <w:t>公元</w:t>
      </w:r>
      <w:r>
        <w:rPr>
          <w:rFonts w:hint="eastAsia"/>
          <w:b/>
          <w:sz w:val="32"/>
          <w:szCs w:val="32"/>
        </w:rPr>
        <w:t>二〇二三年</w:t>
      </w:r>
    </w:p>
    <w:p w14:paraId="2F758AAA">
      <w:pPr>
        <w:ind w:left="359" w:firstLine="3682" w:firstLineChars="1150"/>
        <w:rPr>
          <w:b/>
          <w:sz w:val="32"/>
          <w:szCs w:val="32"/>
        </w:rPr>
      </w:pPr>
    </w:p>
    <w:p w14:paraId="02EFF1D0">
      <w:pPr>
        <w:ind w:left="359" w:firstLine="3682" w:firstLineChars="1150"/>
        <w:rPr>
          <w:b/>
          <w:sz w:val="32"/>
          <w:szCs w:val="32"/>
        </w:rPr>
      </w:pPr>
    </w:p>
    <w:p w14:paraId="2BE87989">
      <w:pPr>
        <w:ind w:left="359" w:firstLine="3682" w:firstLineChars="1150"/>
        <w:rPr>
          <w:b/>
          <w:sz w:val="32"/>
          <w:szCs w:val="32"/>
        </w:rPr>
      </w:pPr>
    </w:p>
    <w:p w14:paraId="79FD3475">
      <w:pPr>
        <w:ind w:left="170" w:leftChars="81" w:firstLine="198" w:firstLineChars="62"/>
        <w:jc w:val="center"/>
        <w:rPr>
          <w:b/>
          <w:sz w:val="32"/>
          <w:szCs w:val="32"/>
        </w:rPr>
      </w:pPr>
      <w:r>
        <w:rPr>
          <w:b/>
          <w:sz w:val="32"/>
          <w:szCs w:val="32"/>
        </w:rPr>
        <w:drawing>
          <wp:inline distT="0" distB="0" distL="0" distR="0">
            <wp:extent cx="3509010" cy="2912745"/>
            <wp:effectExtent l="19050" t="0" r="0" b="0"/>
            <wp:docPr id="7" name="图片 1" descr="C:\Users\15717\Desktop\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15717\Desktop\91.jpg"/>
                    <pic:cNvPicPr>
                      <a:picLocks noChangeAspect="1" noChangeArrowheads="1"/>
                    </pic:cNvPicPr>
                  </pic:nvPicPr>
                  <pic:blipFill>
                    <a:blip r:embed="rId12"/>
                    <a:srcRect/>
                    <a:stretch>
                      <a:fillRect/>
                    </a:stretch>
                  </pic:blipFill>
                  <pic:spPr>
                    <a:xfrm>
                      <a:off x="0" y="0"/>
                      <a:ext cx="3528822" cy="2929233"/>
                    </a:xfrm>
                    <a:prstGeom prst="rect">
                      <a:avLst/>
                    </a:prstGeom>
                    <a:noFill/>
                    <a:ln w="9525">
                      <a:noFill/>
                      <a:miter lim="800000"/>
                      <a:headEnd/>
                      <a:tailEnd/>
                    </a:ln>
                  </pic:spPr>
                </pic:pic>
              </a:graphicData>
            </a:graphic>
          </wp:inline>
        </w:drawing>
      </w:r>
    </w:p>
    <w:p w14:paraId="29DEF9B5">
      <w:pPr>
        <w:ind w:left="359" w:firstLine="3682" w:firstLineChars="1150"/>
        <w:rPr>
          <w:b/>
          <w:sz w:val="32"/>
          <w:szCs w:val="32"/>
        </w:rPr>
      </w:pPr>
    </w:p>
    <w:p w14:paraId="0AFC87A6">
      <w:pPr>
        <w:ind w:left="359" w:firstLine="3682" w:firstLineChars="1150"/>
        <w:rPr>
          <w:b/>
          <w:sz w:val="32"/>
          <w:szCs w:val="32"/>
        </w:rPr>
      </w:pPr>
    </w:p>
    <w:p w14:paraId="53EA33C9">
      <w:pPr>
        <w:ind w:left="359" w:firstLine="3682" w:firstLineChars="1150"/>
        <w:rPr>
          <w:b/>
          <w:sz w:val="32"/>
          <w:szCs w:val="32"/>
        </w:rPr>
      </w:pPr>
    </w:p>
    <w:p w14:paraId="1ED354C6">
      <w:pPr>
        <w:ind w:left="359" w:firstLine="3682" w:firstLineChars="1150"/>
        <w:rPr>
          <w:b/>
          <w:sz w:val="32"/>
          <w:szCs w:val="32"/>
        </w:rPr>
      </w:pPr>
    </w:p>
    <w:p w14:paraId="464BB0CE">
      <w:pPr>
        <w:ind w:left="0" w:leftChars="0" w:firstLine="0" w:firstLineChars="0"/>
        <w:rPr>
          <w:b/>
          <w:sz w:val="32"/>
          <w:szCs w:val="32"/>
        </w:rPr>
      </w:pPr>
    </w:p>
    <w:p w14:paraId="2807DE2E">
      <w:pPr>
        <w:ind w:left="0" w:leftChars="0" w:firstLine="3842" w:firstLineChars="1200"/>
        <w:rPr>
          <w:b/>
          <w:sz w:val="32"/>
          <w:szCs w:val="32"/>
        </w:rPr>
      </w:pPr>
      <w:r>
        <w:rPr>
          <w:rFonts w:hint="eastAsia"/>
          <w:b/>
          <w:sz w:val="32"/>
          <w:szCs w:val="32"/>
        </w:rPr>
        <w:t>前言</w:t>
      </w:r>
    </w:p>
    <w:p w14:paraId="29B22752">
      <w:pPr>
        <w:ind w:left="359" w:firstLine="700" w:firstLineChars="250"/>
        <w:rPr>
          <w:sz w:val="28"/>
          <w:szCs w:val="28"/>
        </w:rPr>
      </w:pPr>
      <w:r>
        <w:rPr>
          <w:sz w:val="28"/>
          <w:szCs w:val="28"/>
        </w:rPr>
        <w:t>5000年的历史文化滋养了一个伟大的中华民族，而2000多年的儒家文化培育了一门勤劳勇敢、仁爱智慧的冉氏家族。冉氏家族在当今中华民族中排178位，人口约100万。两千多年来探天人之道，穷古今之变，畅时事之运，励志自强，建功立业，英豪遍神州，美名扬天下。其中冉耕后裔一支在山东现肥城王瓜店街道冉庄村居住。冉氏族人重孝悌、信仁义，温良恭俭，开创基业已700多年历史，繁衍至今已有族人五六千人。冉耕第55代孙冉宜，在此创建村庄以来，冉氏家族的族人们在这片黄土地上，昂起不屈的头颅，挺起倔强的脊梁，燃起炽热的心，向着光明</w:t>
      </w:r>
      <w:r>
        <w:rPr>
          <w:rFonts w:hint="eastAsia"/>
          <w:sz w:val="28"/>
          <w:szCs w:val="28"/>
        </w:rPr>
        <w:t>的未来，风里雨里一步一步艰难地走来，直至今日的初成基业。</w:t>
      </w:r>
    </w:p>
    <w:p w14:paraId="0A5F382F">
      <w:pPr>
        <w:ind w:left="359" w:firstLine="560"/>
        <w:rPr>
          <w:sz w:val="28"/>
          <w:szCs w:val="28"/>
        </w:rPr>
      </w:pPr>
      <w:r>
        <w:rPr>
          <w:sz w:val="28"/>
          <w:szCs w:val="28"/>
        </w:rPr>
        <w:t>1915年有冉氏家族族人寻脉络，访亲友，汇众声，集资料，续编《冉氏族谱》。至今已有一百多年。当时，在交通、通讯条件极其落后的情况下，尝尽了千辛万苦，撰修了一部比较完整、统一的族谱。给后世子孙留下了无价之宝。此书是冉氏族人智慧、力量与精神的继承和延续。</w:t>
      </w:r>
    </w:p>
    <w:p w14:paraId="1B19074B">
      <w:pPr>
        <w:ind w:left="359" w:firstLine="560"/>
        <w:rPr>
          <w:sz w:val="28"/>
          <w:szCs w:val="28"/>
        </w:rPr>
      </w:pPr>
      <w:r>
        <w:rPr>
          <w:rFonts w:hint="eastAsia"/>
          <w:sz w:val="28"/>
          <w:szCs w:val="28"/>
        </w:rPr>
        <w:t>斗转星移，今天的冉氏后人正在祖国各地立志有为，奋发图强，代代风流写春秋，千秋万载耀荣光。而今族人户户人丁兴旺，却四方散落。历史在前进，社会在变革，为以防后世之人随年岁久远，相遇不相识，相识不相知，相知而长幼不分，辈分难辨。虽一本之亲却难究同本之源。家谱族谱也必须与时俱进，应时续修。今有冉氏族人</w:t>
      </w:r>
      <w:r>
        <w:rPr>
          <w:sz w:val="28"/>
          <w:szCs w:val="28"/>
        </w:rPr>
        <w:t>75代孙冉桂祥、76代孙冉令生主持兴修冉庄陵园、冉庄祠堂及告别厅。发起并倡导续修撰族谱。以便后人考究追远，能够知道我们从哪里来，又到哪里去。使其家风祖德流芳后世，鞭策后代，不忘根本，继往开来，发扬祖上传统，开创未来之辉</w:t>
      </w:r>
      <w:r>
        <w:rPr>
          <w:rFonts w:hint="eastAsia"/>
          <w:sz w:val="28"/>
          <w:szCs w:val="28"/>
        </w:rPr>
        <w:t>煌。以此报水源木本之恩泽。吾辈则以神圣自豪的情绪，扬鞭奋进的使命感，勇往直前的奋斗精神，以忠孝礼仪之心，行仁义礼智之举。我等怀着敬畏之心，遵循实事求是的原则，上承民国四年的族谱先祖，下续当下的冉姓新人。完成新谱。上告祖宗，下慰族人。虽我等写谱心意之诚，可谓尽心尽力。可写谱实为首次，加之因考究家族史需要进行大量文字实物。及其书刊史料等的收集甄别，因时间仓促，实地考察走访不广、不透，叙写不全，不真、不妥，不实，且水平有限，错误在所难免。敬请知情人士及长辈、族人、后人加以考究修编、斧正，不胜感激。望后世子孙要精于续谱，以明前世之脉络，冠后世之荣昌，尽忠孝之家风，纳仁慈之胸怀。书锦秀之文章，衍冉氏之子孙於永久。</w:t>
      </w:r>
    </w:p>
    <w:p w14:paraId="4D94AB41">
      <w:pPr>
        <w:ind w:left="359" w:firstLine="560"/>
        <w:rPr>
          <w:sz w:val="28"/>
          <w:szCs w:val="28"/>
        </w:rPr>
      </w:pPr>
      <w:r>
        <w:rPr>
          <w:rFonts w:hint="eastAsia"/>
          <w:sz w:val="28"/>
          <w:szCs w:val="28"/>
        </w:rPr>
        <w:t xml:space="preserve">                            肥城冉庄村家谱续修委员会</w:t>
      </w:r>
    </w:p>
    <w:p w14:paraId="0A09E7F5">
      <w:pPr>
        <w:ind w:left="359" w:firstLine="560"/>
        <w:rPr>
          <w:sz w:val="28"/>
          <w:szCs w:val="28"/>
        </w:rPr>
      </w:pPr>
    </w:p>
    <w:p w14:paraId="0DCD267F">
      <w:pPr>
        <w:ind w:left="359" w:firstLine="560"/>
        <w:rPr>
          <w:sz w:val="28"/>
          <w:szCs w:val="28"/>
        </w:rPr>
      </w:pPr>
    </w:p>
    <w:p w14:paraId="257B650E">
      <w:pPr>
        <w:ind w:left="359" w:firstLine="560"/>
        <w:rPr>
          <w:sz w:val="28"/>
          <w:szCs w:val="28"/>
        </w:rPr>
      </w:pPr>
    </w:p>
    <w:p w14:paraId="581BCF17">
      <w:pPr>
        <w:ind w:left="359" w:firstLine="640"/>
        <w:jc w:val="center"/>
        <w:rPr>
          <w:b/>
          <w:sz w:val="32"/>
          <w:szCs w:val="32"/>
        </w:rPr>
      </w:pPr>
    </w:p>
    <w:p w14:paraId="116399F8">
      <w:pPr>
        <w:ind w:left="359" w:firstLine="640"/>
        <w:jc w:val="center"/>
        <w:rPr>
          <w:b/>
          <w:sz w:val="32"/>
          <w:szCs w:val="32"/>
        </w:rPr>
      </w:pPr>
    </w:p>
    <w:p w14:paraId="3C73B36B">
      <w:pPr>
        <w:ind w:left="359" w:firstLine="640"/>
        <w:jc w:val="center"/>
        <w:rPr>
          <w:b/>
          <w:sz w:val="32"/>
          <w:szCs w:val="32"/>
        </w:rPr>
      </w:pPr>
    </w:p>
    <w:p w14:paraId="3632C217">
      <w:pPr>
        <w:ind w:left="0" w:leftChars="0" w:firstLine="4002" w:firstLineChars="1250"/>
        <w:rPr>
          <w:b/>
          <w:sz w:val="32"/>
          <w:szCs w:val="32"/>
        </w:rPr>
      </w:pPr>
    </w:p>
    <w:p w14:paraId="11D82661">
      <w:pPr>
        <w:ind w:left="0" w:leftChars="0" w:firstLine="4002" w:firstLineChars="1250"/>
        <w:rPr>
          <w:b/>
          <w:sz w:val="32"/>
          <w:szCs w:val="32"/>
        </w:rPr>
      </w:pPr>
      <w:r>
        <w:rPr>
          <w:rFonts w:hint="eastAsia"/>
          <w:b/>
          <w:sz w:val="32"/>
          <w:szCs w:val="32"/>
        </w:rPr>
        <w:t>目录</w:t>
      </w:r>
    </w:p>
    <w:p w14:paraId="32B4DD9B">
      <w:pPr>
        <w:ind w:left="359" w:firstLine="560"/>
        <w:rPr>
          <w:sz w:val="28"/>
          <w:szCs w:val="28"/>
        </w:rPr>
      </w:pPr>
      <w:r>
        <w:rPr>
          <w:rFonts w:hint="eastAsia"/>
          <w:sz w:val="28"/>
          <w:szCs w:val="28"/>
        </w:rPr>
        <w:t>续修族谱序一</w:t>
      </w:r>
    </w:p>
    <w:p w14:paraId="38455EF8">
      <w:pPr>
        <w:ind w:left="359" w:firstLine="560"/>
        <w:rPr>
          <w:sz w:val="28"/>
          <w:szCs w:val="28"/>
        </w:rPr>
      </w:pPr>
      <w:r>
        <w:rPr>
          <w:rFonts w:hint="eastAsia"/>
          <w:sz w:val="28"/>
          <w:szCs w:val="28"/>
        </w:rPr>
        <w:t>续修族谱序二</w:t>
      </w:r>
    </w:p>
    <w:p w14:paraId="74DC70EB">
      <w:pPr>
        <w:ind w:left="359" w:firstLine="560"/>
        <w:rPr>
          <w:sz w:val="28"/>
          <w:szCs w:val="28"/>
        </w:rPr>
      </w:pPr>
      <w:r>
        <w:rPr>
          <w:rFonts w:hint="eastAsia"/>
          <w:sz w:val="28"/>
          <w:szCs w:val="28"/>
        </w:rPr>
        <w:t>续修族谱人员及分工</w:t>
      </w:r>
    </w:p>
    <w:p w14:paraId="6F7DEA2B">
      <w:pPr>
        <w:ind w:left="359" w:firstLine="560"/>
        <w:rPr>
          <w:sz w:val="28"/>
          <w:szCs w:val="28"/>
        </w:rPr>
      </w:pPr>
      <w:r>
        <w:rPr>
          <w:rFonts w:hint="eastAsia"/>
          <w:sz w:val="28"/>
          <w:szCs w:val="28"/>
        </w:rPr>
        <w:t>续修家谱凡例</w:t>
      </w:r>
    </w:p>
    <w:p w14:paraId="43EC7431">
      <w:pPr>
        <w:ind w:left="359" w:firstLine="560"/>
        <w:rPr>
          <w:sz w:val="28"/>
          <w:szCs w:val="28"/>
        </w:rPr>
      </w:pPr>
      <w:r>
        <w:rPr>
          <w:rFonts w:hint="eastAsia"/>
          <w:sz w:val="28"/>
          <w:szCs w:val="28"/>
        </w:rPr>
        <w:t>字辈谱</w:t>
      </w:r>
    </w:p>
    <w:p w14:paraId="508FC13F">
      <w:pPr>
        <w:ind w:left="359" w:firstLine="560"/>
        <w:rPr>
          <w:sz w:val="28"/>
          <w:szCs w:val="28"/>
        </w:rPr>
      </w:pPr>
      <w:r>
        <w:rPr>
          <w:rFonts w:hint="eastAsia"/>
          <w:sz w:val="28"/>
          <w:szCs w:val="28"/>
        </w:rPr>
        <w:t>冉氏起源</w:t>
      </w:r>
    </w:p>
    <w:p w14:paraId="5519C3CE">
      <w:pPr>
        <w:ind w:left="359" w:firstLine="560"/>
        <w:rPr>
          <w:sz w:val="28"/>
          <w:szCs w:val="28"/>
        </w:rPr>
      </w:pPr>
      <w:r>
        <w:rPr>
          <w:rFonts w:hint="eastAsia"/>
          <w:sz w:val="28"/>
          <w:szCs w:val="28"/>
        </w:rPr>
        <w:t>先（始）贤祖冉子传略</w:t>
      </w:r>
    </w:p>
    <w:p w14:paraId="68FA4C3B">
      <w:pPr>
        <w:ind w:left="359" w:firstLine="560"/>
        <w:rPr>
          <w:sz w:val="28"/>
          <w:szCs w:val="28"/>
        </w:rPr>
      </w:pPr>
      <w:r>
        <w:rPr>
          <w:rFonts w:hint="eastAsia"/>
          <w:sz w:val="28"/>
          <w:szCs w:val="28"/>
        </w:rPr>
        <w:t>家谱史志记载与冉氏文化传承</w:t>
      </w:r>
    </w:p>
    <w:p w14:paraId="41D3CE07">
      <w:pPr>
        <w:ind w:left="359" w:firstLine="560"/>
        <w:rPr>
          <w:sz w:val="28"/>
          <w:szCs w:val="28"/>
        </w:rPr>
      </w:pPr>
      <w:r>
        <w:rPr>
          <w:rFonts w:hint="eastAsia"/>
          <w:sz w:val="28"/>
          <w:szCs w:val="28"/>
        </w:rPr>
        <w:t>冉氏族人遍布五湖四海</w:t>
      </w:r>
    </w:p>
    <w:p w14:paraId="7A922ED4">
      <w:pPr>
        <w:ind w:left="359" w:firstLine="560"/>
        <w:rPr>
          <w:sz w:val="28"/>
          <w:szCs w:val="28"/>
        </w:rPr>
      </w:pPr>
      <w:r>
        <w:rPr>
          <w:rFonts w:hint="eastAsia"/>
          <w:sz w:val="28"/>
          <w:szCs w:val="28"/>
        </w:rPr>
        <w:t>冉庄冉子五贤祠及祠碑、故里碑、先世林示意图</w:t>
      </w:r>
    </w:p>
    <w:p w14:paraId="1F32793A">
      <w:pPr>
        <w:ind w:left="359" w:firstLine="560"/>
        <w:rPr>
          <w:sz w:val="28"/>
          <w:szCs w:val="28"/>
        </w:rPr>
      </w:pPr>
      <w:r>
        <w:rPr>
          <w:rFonts w:hint="eastAsia"/>
          <w:sz w:val="28"/>
          <w:szCs w:val="28"/>
        </w:rPr>
        <w:t>肥城冉庄古陵墓及碑文简介</w:t>
      </w:r>
    </w:p>
    <w:p w14:paraId="1F1E989F">
      <w:pPr>
        <w:ind w:left="359" w:firstLine="560"/>
        <w:rPr>
          <w:sz w:val="28"/>
          <w:szCs w:val="28"/>
        </w:rPr>
      </w:pPr>
      <w:r>
        <w:rPr>
          <w:rFonts w:hint="eastAsia"/>
          <w:sz w:val="28"/>
          <w:szCs w:val="28"/>
        </w:rPr>
        <w:t>冉氏族规祖训</w:t>
      </w:r>
    </w:p>
    <w:p w14:paraId="78CA9869">
      <w:pPr>
        <w:ind w:left="359" w:firstLine="560"/>
        <w:rPr>
          <w:sz w:val="28"/>
          <w:szCs w:val="28"/>
        </w:rPr>
      </w:pPr>
      <w:r>
        <w:rPr>
          <w:rFonts w:hint="eastAsia"/>
          <w:sz w:val="28"/>
          <w:szCs w:val="28"/>
        </w:rPr>
        <w:t>冉庄村新修殡仪馆、陵园、祠堂</w:t>
      </w:r>
    </w:p>
    <w:p w14:paraId="503710DE">
      <w:pPr>
        <w:ind w:left="359" w:firstLine="560"/>
        <w:rPr>
          <w:sz w:val="28"/>
          <w:szCs w:val="28"/>
        </w:rPr>
      </w:pPr>
      <w:r>
        <w:rPr>
          <w:rFonts w:hint="eastAsia"/>
          <w:sz w:val="28"/>
          <w:szCs w:val="28"/>
        </w:rPr>
        <w:t>五服图</w:t>
      </w:r>
    </w:p>
    <w:p w14:paraId="33089AC3">
      <w:pPr>
        <w:ind w:left="359" w:firstLine="560"/>
        <w:rPr>
          <w:sz w:val="28"/>
          <w:szCs w:val="28"/>
        </w:rPr>
      </w:pPr>
      <w:r>
        <w:rPr>
          <w:rFonts w:hint="eastAsia"/>
          <w:sz w:val="28"/>
          <w:szCs w:val="28"/>
        </w:rPr>
        <w:t>冉家故事</w:t>
      </w:r>
      <w:r>
        <w:rPr>
          <w:sz w:val="28"/>
          <w:szCs w:val="28"/>
        </w:rPr>
        <w:t xml:space="preserve"> </w:t>
      </w:r>
    </w:p>
    <w:p w14:paraId="37F595FF">
      <w:pPr>
        <w:ind w:left="359" w:firstLine="560"/>
        <w:rPr>
          <w:sz w:val="28"/>
          <w:szCs w:val="28"/>
        </w:rPr>
      </w:pPr>
      <w:r>
        <w:rPr>
          <w:rFonts w:hint="eastAsia"/>
          <w:sz w:val="28"/>
          <w:szCs w:val="28"/>
        </w:rPr>
        <w:t>肥城冉氏部分县级以上人员</w:t>
      </w:r>
    </w:p>
    <w:p w14:paraId="43E0CC74">
      <w:pPr>
        <w:ind w:left="359" w:firstLine="560"/>
        <w:rPr>
          <w:sz w:val="28"/>
          <w:szCs w:val="28"/>
        </w:rPr>
      </w:pPr>
      <w:r>
        <w:rPr>
          <w:rFonts w:hint="eastAsia"/>
          <w:sz w:val="28"/>
          <w:szCs w:val="28"/>
        </w:rPr>
        <w:t>民国四年（</w:t>
      </w:r>
      <w:r>
        <w:rPr>
          <w:sz w:val="28"/>
          <w:szCs w:val="28"/>
        </w:rPr>
        <w:t>1915年）的冉氏族谱卷一</w:t>
      </w:r>
    </w:p>
    <w:p w14:paraId="56C7BABE">
      <w:pPr>
        <w:ind w:left="359" w:firstLine="560"/>
        <w:rPr>
          <w:sz w:val="28"/>
          <w:szCs w:val="28"/>
        </w:rPr>
      </w:pPr>
      <w:r>
        <w:rPr>
          <w:rFonts w:hint="eastAsia"/>
          <w:sz w:val="28"/>
          <w:szCs w:val="28"/>
        </w:rPr>
        <w:t>民国四年（</w:t>
      </w:r>
      <w:r>
        <w:rPr>
          <w:sz w:val="28"/>
          <w:szCs w:val="28"/>
        </w:rPr>
        <w:t>1915年）的冉氏族谱卷二</w:t>
      </w:r>
    </w:p>
    <w:p w14:paraId="0C5C9AEC">
      <w:pPr>
        <w:ind w:left="359" w:firstLine="560"/>
        <w:rPr>
          <w:sz w:val="28"/>
          <w:szCs w:val="28"/>
        </w:rPr>
      </w:pPr>
      <w:r>
        <w:rPr>
          <w:rFonts w:hint="eastAsia"/>
          <w:sz w:val="28"/>
          <w:szCs w:val="28"/>
        </w:rPr>
        <w:t>民国四年（</w:t>
      </w:r>
      <w:r>
        <w:rPr>
          <w:sz w:val="28"/>
          <w:szCs w:val="28"/>
        </w:rPr>
        <w:t>1915年）的冉氏族谱卷三</w:t>
      </w:r>
    </w:p>
    <w:p w14:paraId="3DC014F4">
      <w:pPr>
        <w:ind w:left="359" w:firstLine="560"/>
        <w:rPr>
          <w:sz w:val="28"/>
          <w:szCs w:val="28"/>
        </w:rPr>
      </w:pPr>
    </w:p>
    <w:p w14:paraId="76C120A8">
      <w:pPr>
        <w:ind w:left="359" w:firstLine="560"/>
        <w:rPr>
          <w:sz w:val="28"/>
          <w:szCs w:val="28"/>
        </w:rPr>
      </w:pPr>
    </w:p>
    <w:p w14:paraId="1E42AC05">
      <w:pPr>
        <w:ind w:left="359" w:firstLine="560"/>
        <w:rPr>
          <w:sz w:val="28"/>
          <w:szCs w:val="28"/>
        </w:rPr>
      </w:pPr>
      <w:r>
        <w:rPr>
          <w:rFonts w:hint="eastAsia"/>
          <w:sz w:val="28"/>
          <w:szCs w:val="28"/>
        </w:rPr>
        <w:t>民国四年（</w:t>
      </w:r>
      <w:r>
        <w:rPr>
          <w:sz w:val="28"/>
          <w:szCs w:val="28"/>
        </w:rPr>
        <w:t>1915年）的冉氏族谱卷五宗子世</w:t>
      </w:r>
      <w:r>
        <w:rPr>
          <w:rFonts w:hint="eastAsia"/>
          <w:sz w:val="28"/>
          <w:szCs w:val="28"/>
        </w:rPr>
        <w:t>系</w:t>
      </w:r>
    </w:p>
    <w:p w14:paraId="69686B07">
      <w:pPr>
        <w:ind w:left="359" w:firstLine="560"/>
        <w:rPr>
          <w:sz w:val="28"/>
          <w:szCs w:val="28"/>
        </w:rPr>
      </w:pPr>
      <w:r>
        <w:rPr>
          <w:rFonts w:hint="eastAsia"/>
          <w:sz w:val="28"/>
          <w:szCs w:val="28"/>
        </w:rPr>
        <w:t>新续谱冉庄村一片（</w:t>
      </w:r>
      <w:r>
        <w:rPr>
          <w:sz w:val="28"/>
          <w:szCs w:val="28"/>
        </w:rPr>
        <w:t>1——4组）各支世</w:t>
      </w:r>
      <w:r>
        <w:rPr>
          <w:rFonts w:hint="eastAsia"/>
          <w:sz w:val="28"/>
          <w:szCs w:val="28"/>
        </w:rPr>
        <w:t>系</w:t>
      </w:r>
    </w:p>
    <w:p w14:paraId="7766FB5F">
      <w:pPr>
        <w:ind w:left="359" w:firstLine="560"/>
        <w:rPr>
          <w:sz w:val="28"/>
          <w:szCs w:val="28"/>
        </w:rPr>
      </w:pPr>
      <w:r>
        <w:rPr>
          <w:rFonts w:hint="eastAsia"/>
          <w:sz w:val="28"/>
          <w:szCs w:val="28"/>
        </w:rPr>
        <w:t>昭字辈冉昭东支系</w:t>
      </w:r>
    </w:p>
    <w:p w14:paraId="5BF72FCA">
      <w:pPr>
        <w:ind w:left="359" w:firstLine="560"/>
        <w:rPr>
          <w:sz w:val="28"/>
          <w:szCs w:val="28"/>
        </w:rPr>
      </w:pPr>
      <w:r>
        <w:rPr>
          <w:rFonts w:hint="eastAsia"/>
          <w:sz w:val="28"/>
          <w:szCs w:val="28"/>
        </w:rPr>
        <w:t>宪字辈冉宪冬支系</w:t>
      </w:r>
    </w:p>
    <w:p w14:paraId="3E063671">
      <w:pPr>
        <w:ind w:left="359" w:firstLine="560"/>
        <w:rPr>
          <w:sz w:val="28"/>
          <w:szCs w:val="28"/>
        </w:rPr>
      </w:pPr>
      <w:r>
        <w:rPr>
          <w:rFonts w:hint="eastAsia"/>
          <w:sz w:val="28"/>
          <w:szCs w:val="28"/>
        </w:rPr>
        <w:t>新续谱冉庄村二片（</w:t>
      </w:r>
      <w:r>
        <w:rPr>
          <w:sz w:val="28"/>
          <w:szCs w:val="28"/>
        </w:rPr>
        <w:t>5——6徂）各支世</w:t>
      </w:r>
      <w:r>
        <w:rPr>
          <w:rFonts w:hint="eastAsia"/>
          <w:sz w:val="28"/>
          <w:szCs w:val="28"/>
        </w:rPr>
        <w:t>系</w:t>
      </w:r>
    </w:p>
    <w:p w14:paraId="77C0390B">
      <w:pPr>
        <w:ind w:left="359" w:firstLine="560"/>
        <w:rPr>
          <w:sz w:val="28"/>
          <w:szCs w:val="28"/>
        </w:rPr>
      </w:pPr>
    </w:p>
    <w:p w14:paraId="4040C3FF">
      <w:pPr>
        <w:ind w:left="359" w:firstLine="560"/>
        <w:rPr>
          <w:sz w:val="28"/>
          <w:szCs w:val="28"/>
        </w:rPr>
      </w:pPr>
    </w:p>
    <w:p w14:paraId="481B92C8">
      <w:pPr>
        <w:ind w:left="359" w:firstLine="560"/>
        <w:rPr>
          <w:sz w:val="28"/>
          <w:szCs w:val="28"/>
        </w:rPr>
      </w:pPr>
    </w:p>
    <w:p w14:paraId="21D7BCB1">
      <w:pPr>
        <w:ind w:left="359" w:firstLine="640"/>
        <w:jc w:val="center"/>
        <w:rPr>
          <w:b/>
          <w:sz w:val="32"/>
          <w:szCs w:val="32"/>
        </w:rPr>
      </w:pPr>
    </w:p>
    <w:p w14:paraId="6EA8312A">
      <w:pPr>
        <w:ind w:left="359" w:firstLine="640"/>
        <w:jc w:val="center"/>
        <w:rPr>
          <w:b/>
          <w:sz w:val="32"/>
          <w:szCs w:val="32"/>
        </w:rPr>
      </w:pPr>
    </w:p>
    <w:p w14:paraId="75CC727C">
      <w:pPr>
        <w:ind w:left="359" w:firstLine="640"/>
        <w:jc w:val="center"/>
        <w:rPr>
          <w:b/>
          <w:sz w:val="32"/>
          <w:szCs w:val="32"/>
        </w:rPr>
      </w:pPr>
    </w:p>
    <w:p w14:paraId="3EA81FED">
      <w:pPr>
        <w:ind w:left="359" w:firstLine="640"/>
        <w:jc w:val="center"/>
        <w:rPr>
          <w:b/>
          <w:sz w:val="32"/>
          <w:szCs w:val="32"/>
        </w:rPr>
      </w:pPr>
    </w:p>
    <w:p w14:paraId="710500E2">
      <w:pPr>
        <w:ind w:left="359" w:firstLine="640"/>
        <w:jc w:val="center"/>
        <w:rPr>
          <w:b/>
          <w:sz w:val="32"/>
          <w:szCs w:val="32"/>
        </w:rPr>
      </w:pPr>
    </w:p>
    <w:p w14:paraId="2D213024">
      <w:pPr>
        <w:ind w:left="359" w:firstLine="640"/>
        <w:jc w:val="center"/>
        <w:rPr>
          <w:b/>
          <w:sz w:val="32"/>
          <w:szCs w:val="32"/>
        </w:rPr>
      </w:pPr>
    </w:p>
    <w:p w14:paraId="4693D033">
      <w:pPr>
        <w:ind w:left="359" w:firstLine="640"/>
        <w:jc w:val="center"/>
        <w:rPr>
          <w:b/>
          <w:sz w:val="32"/>
          <w:szCs w:val="32"/>
        </w:rPr>
      </w:pPr>
    </w:p>
    <w:p w14:paraId="3F0B0DA8">
      <w:pPr>
        <w:ind w:left="359" w:firstLine="640"/>
        <w:jc w:val="center"/>
        <w:rPr>
          <w:b/>
          <w:sz w:val="32"/>
          <w:szCs w:val="32"/>
        </w:rPr>
      </w:pPr>
    </w:p>
    <w:p w14:paraId="495BEFC9">
      <w:pPr>
        <w:ind w:left="359" w:firstLine="640"/>
        <w:jc w:val="center"/>
        <w:rPr>
          <w:b/>
          <w:sz w:val="32"/>
          <w:szCs w:val="32"/>
        </w:rPr>
      </w:pPr>
    </w:p>
    <w:p w14:paraId="2C3AECA6">
      <w:pPr>
        <w:ind w:left="359" w:firstLine="640"/>
        <w:jc w:val="center"/>
        <w:rPr>
          <w:b/>
          <w:sz w:val="32"/>
          <w:szCs w:val="32"/>
        </w:rPr>
      </w:pPr>
    </w:p>
    <w:p w14:paraId="6BCD1D2D">
      <w:pPr>
        <w:ind w:left="359" w:firstLine="640"/>
        <w:jc w:val="center"/>
        <w:rPr>
          <w:b/>
          <w:sz w:val="32"/>
          <w:szCs w:val="32"/>
        </w:rPr>
      </w:pPr>
    </w:p>
    <w:p w14:paraId="03CAC7D4">
      <w:pPr>
        <w:ind w:left="359" w:firstLine="640"/>
        <w:jc w:val="center"/>
        <w:rPr>
          <w:b/>
          <w:sz w:val="32"/>
          <w:szCs w:val="32"/>
        </w:rPr>
      </w:pPr>
    </w:p>
    <w:p w14:paraId="06152FC9">
      <w:pPr>
        <w:ind w:left="359" w:firstLine="640"/>
        <w:jc w:val="center"/>
        <w:rPr>
          <w:b/>
          <w:sz w:val="32"/>
          <w:szCs w:val="32"/>
        </w:rPr>
      </w:pPr>
    </w:p>
    <w:p w14:paraId="1C0704EE">
      <w:pPr>
        <w:ind w:left="0" w:leftChars="0" w:firstLine="3362" w:firstLineChars="1050"/>
        <w:rPr>
          <w:b/>
          <w:sz w:val="32"/>
          <w:szCs w:val="32"/>
        </w:rPr>
      </w:pPr>
    </w:p>
    <w:p w14:paraId="5D82CCA2">
      <w:pPr>
        <w:ind w:left="0" w:leftChars="0" w:firstLine="3362" w:firstLineChars="1050"/>
        <w:rPr>
          <w:b/>
          <w:sz w:val="32"/>
          <w:szCs w:val="32"/>
        </w:rPr>
      </w:pPr>
      <w:r>
        <w:rPr>
          <w:rFonts w:hint="eastAsia"/>
          <w:b/>
          <w:sz w:val="32"/>
          <w:szCs w:val="32"/>
        </w:rPr>
        <w:t>重修族谱序一</w:t>
      </w:r>
    </w:p>
    <w:p w14:paraId="03676C77">
      <w:pPr>
        <w:ind w:left="359" w:firstLine="560"/>
        <w:rPr>
          <w:sz w:val="28"/>
          <w:szCs w:val="28"/>
        </w:rPr>
      </w:pPr>
      <w:r>
        <w:rPr>
          <w:rFonts w:hint="eastAsia"/>
          <w:sz w:val="28"/>
          <w:szCs w:val="28"/>
        </w:rPr>
        <w:t>古人云，盛世修志，旺族修谱。修家谱是继古开新，兴德传道之举。而家谱是记录本族世系功德的史书，也是后人究根溯源，起名排辈的依据。叙谱是家族血脉绵延、薪火相传之根据。自古以来概莫能外。我冉氏先祖素有修续家谱的好传统。家之有谱，犹如国之有史。族谱能让后人察祖德、别支脉。辨亲疏、知繁衍、明户籍，有证可查，有据可考。而肥城冉庄的族谱最晚的是民国四年（</w:t>
      </w:r>
      <w:r>
        <w:rPr>
          <w:sz w:val="28"/>
          <w:szCs w:val="28"/>
        </w:rPr>
        <w:t>1915年）有冉廣鑫、冉廣嶺等贤祖先续修的，据现在已经有108年了。在100多年前，在交通、通讯条件及其落后的情况下，尝尽千辛万苦，涉及济南桥头，泰安鱼池等地。撰修了一部</w:t>
      </w:r>
      <w:r>
        <w:rPr>
          <w:rFonts w:hint="eastAsia"/>
          <w:sz w:val="28"/>
          <w:szCs w:val="28"/>
        </w:rPr>
        <w:t>比较完整的肥城统一的族谱。其功之大，不可言表。</w:t>
      </w:r>
      <w:r>
        <w:rPr>
          <w:sz w:val="28"/>
          <w:szCs w:val="28"/>
        </w:rPr>
        <w:t>100多年过去了，因各种原因家谱未能续修。现在已经有四五代人谱上无名。当今太平盛世，而我冉氏嫡裔处于承前启后，继往开来的关键时期。我辈肩负着续修家谱的使命。俗话说“人过留名，雁过留声”。如不及时修谱，因族人四方错落，见面互不相识，尊幼不能相辨，上不能敬祖、下不能收族。则散者愈散，离者愈离，不知根在何处，族属何支，使我族后裔寻根问祖愈难。会让后世子孙数典忘祖，徒生遗憾。为了让后世族人了解一脉相承的列祖列宗，了解旁支近门的亲人状况，了解整个家族的繁荣昌盛，了解先人的</w:t>
      </w:r>
      <w:r>
        <w:rPr>
          <w:rFonts w:hint="eastAsia"/>
          <w:sz w:val="28"/>
          <w:szCs w:val="28"/>
        </w:rPr>
        <w:t>丰功伟绩。所以续修族谱已成当务之急，势在必行，不可再拖。族谱之序，承前启后，对后世子孙承祖德、睦族人，维纲常、矩伦理，作用不可估量，意义重大非凡。当今世界，各国、各民族、各姓氏对姓氏的起源考证，比比皆是。就是该村，各姓氏也纷纷续谱。何况我冉氏家族乃名门望族！</w:t>
      </w:r>
    </w:p>
    <w:p w14:paraId="554816F9">
      <w:pPr>
        <w:ind w:left="359" w:firstLine="560"/>
        <w:rPr>
          <w:sz w:val="28"/>
          <w:szCs w:val="28"/>
        </w:rPr>
      </w:pPr>
      <w:r>
        <w:rPr>
          <w:rFonts w:hint="eastAsia"/>
          <w:sz w:val="28"/>
          <w:szCs w:val="28"/>
        </w:rPr>
        <w:t>水有源，无源不流，木有本，无本不茂。人有祖，无祖不生。追根求源，人之所欲。国有史可见兴衰，家有谱方见昌盛。家谱是中华民族文化的一部分，是人类发展的必然产物，具有一定的积极因素和深远的社会意义。家族是由血缘关系拓展形成的社会群体，而我冉庄冉氏是两千多年前冉子伯牛的子孙。据五贤祠碑（明朝）和家谱记载（</w:t>
      </w:r>
      <w:r>
        <w:rPr>
          <w:sz w:val="28"/>
          <w:szCs w:val="28"/>
        </w:rPr>
        <w:t>1915年谱第三册）冉氏55代以前，在冉马庄居住（现在的演马庄）。宋末元初，社会动荡不安，人民处于水深火热之中，冉氏一家被迫四散奔逃。现冉氏已分布全国各地，近一个多世纪，海外冉姓也不少。在山东东平、汶上、藤县、昌邑</w:t>
      </w:r>
      <w:r>
        <w:rPr>
          <w:rFonts w:hint="eastAsia"/>
          <w:sz w:val="28"/>
          <w:szCs w:val="28"/>
        </w:rPr>
        <w:t>县、济宁、孟津县、禹城县、曹县。安徽的阜阳市及河南省、湖北省及东北三省等省市冉氏长门后裔较多。据谱载</w:t>
      </w:r>
      <w:r>
        <w:rPr>
          <w:sz w:val="28"/>
          <w:szCs w:val="28"/>
        </w:rPr>
        <w:t>:当时冉氏族人第55代冉宜，字贵来，流於颜村（现曹家杭）。（现曹家杭天齐庙。西三十余步有宜祖墓。谱上是颜村东岳庙）。第57代冉忠在永乐三年（1403年），曾任山西太原府通判。为官七年，为政宽民。永乐22年曾为冉氏家谱作序——《东原志序》。从第58代分为三支，在冉庄村居住。历时700多年。几百年以来，由于各种原因，部分族人迁入外地的不计其数。到底我冉氏家族有多少人？在哪些省市、城镇、村庄居住，无法统计。很多族人</w:t>
      </w:r>
      <w:r>
        <w:rPr>
          <w:rFonts w:hint="eastAsia"/>
          <w:sz w:val="28"/>
          <w:szCs w:val="28"/>
        </w:rPr>
        <w:t>也无法联系，可以说天南海北都有我们的亲人。但是无论在哪里，我们的祖先都是耕祖冉伯牛。我们都是一脉相承的冉氏族人。此次续修族谱时逢盛世，民富国泰。我等顺应族人之迫切心愿，成立了续谱编委会。志在决疑补缺，统一祖系，列明世系，立明辈分。通过一部族谱，使冉氏宗族，不溺于流俗，爱亲恋族、秉德循礼，不以贵而亲、贫而弃，世糸分明。把一个以血缘关系为纽带的社会群体连在一起。这个群体虽散居天南海北，全国各地，或终生不能谋面，但都是一个老祖宗的子孙，都是一脉相承，骨肉相连的亲人。一个优秀的冉氏子孙应随时承担起家族的责任。时刻准备为家族亲人做自己的贡献。借此次修谱之机，望冉世子孙敦亲睦族，继往开来，恪守族规，相顾相帮，刻苦勤劳，亲近团结。牢记祖训，敬业好学，扬我列祖列宗之光荣传统。让冉氏家族成为一个亲密团结的家族，积极进取的家族。一个让世人都敬仰的家族。</w:t>
      </w:r>
    </w:p>
    <w:p w14:paraId="7AEC3881">
      <w:pPr>
        <w:ind w:left="359" w:firstLine="5460" w:firstLineChars="1950"/>
        <w:rPr>
          <w:sz w:val="28"/>
          <w:szCs w:val="28"/>
        </w:rPr>
      </w:pPr>
      <w:r>
        <w:rPr>
          <w:sz w:val="28"/>
          <w:szCs w:val="28"/>
        </w:rPr>
        <w:t>2023年冉斌祥拜笔</w:t>
      </w:r>
    </w:p>
    <w:p w14:paraId="390B49F8">
      <w:pPr>
        <w:ind w:left="359" w:firstLine="0" w:firstLineChars="0"/>
        <w:rPr>
          <w:b/>
          <w:sz w:val="28"/>
          <w:szCs w:val="28"/>
        </w:rPr>
      </w:pPr>
    </w:p>
    <w:p w14:paraId="2D5838B0">
      <w:pPr>
        <w:ind w:left="359" w:firstLine="0" w:firstLineChars="0"/>
        <w:rPr>
          <w:b/>
          <w:sz w:val="28"/>
          <w:szCs w:val="28"/>
        </w:rPr>
      </w:pPr>
    </w:p>
    <w:p w14:paraId="184C1C2F">
      <w:pPr>
        <w:ind w:left="359" w:firstLine="0" w:firstLineChars="0"/>
        <w:rPr>
          <w:b/>
          <w:sz w:val="28"/>
          <w:szCs w:val="28"/>
        </w:rPr>
      </w:pPr>
    </w:p>
    <w:p w14:paraId="7BB8FCA7">
      <w:pPr>
        <w:ind w:left="359" w:firstLine="0" w:firstLineChars="0"/>
        <w:rPr>
          <w:b/>
          <w:sz w:val="28"/>
          <w:szCs w:val="28"/>
        </w:rPr>
      </w:pPr>
    </w:p>
    <w:p w14:paraId="7F288B31">
      <w:pPr>
        <w:ind w:left="359" w:firstLine="0" w:firstLineChars="0"/>
        <w:rPr>
          <w:b/>
          <w:sz w:val="28"/>
          <w:szCs w:val="28"/>
        </w:rPr>
      </w:pPr>
    </w:p>
    <w:p w14:paraId="123052F7">
      <w:pPr>
        <w:ind w:left="359" w:firstLine="0" w:firstLineChars="0"/>
        <w:rPr>
          <w:b/>
          <w:sz w:val="28"/>
          <w:szCs w:val="28"/>
        </w:rPr>
      </w:pPr>
    </w:p>
    <w:p w14:paraId="40D40F70">
      <w:pPr>
        <w:ind w:left="359" w:firstLine="0" w:firstLineChars="0"/>
        <w:rPr>
          <w:b/>
          <w:sz w:val="28"/>
          <w:szCs w:val="28"/>
        </w:rPr>
      </w:pPr>
    </w:p>
    <w:p w14:paraId="0CFE57B3">
      <w:pPr>
        <w:ind w:left="359" w:firstLine="0" w:firstLineChars="0"/>
        <w:rPr>
          <w:b/>
          <w:sz w:val="28"/>
          <w:szCs w:val="28"/>
        </w:rPr>
      </w:pPr>
    </w:p>
    <w:p w14:paraId="6532BF26">
      <w:pPr>
        <w:ind w:left="359" w:firstLine="0" w:firstLineChars="0"/>
        <w:rPr>
          <w:b/>
          <w:sz w:val="28"/>
          <w:szCs w:val="28"/>
        </w:rPr>
      </w:pPr>
    </w:p>
    <w:p w14:paraId="3C7A45EC">
      <w:pPr>
        <w:ind w:left="359" w:firstLine="0" w:firstLineChars="0"/>
        <w:rPr>
          <w:b/>
          <w:sz w:val="28"/>
          <w:szCs w:val="28"/>
        </w:rPr>
      </w:pPr>
    </w:p>
    <w:p w14:paraId="035B4F74">
      <w:pPr>
        <w:ind w:left="359" w:firstLine="0" w:firstLineChars="0"/>
        <w:rPr>
          <w:b/>
          <w:sz w:val="28"/>
          <w:szCs w:val="28"/>
        </w:rPr>
      </w:pPr>
      <w:r>
        <w:rPr>
          <w:rFonts w:hint="eastAsia"/>
          <w:b/>
          <w:sz w:val="28"/>
          <w:szCs w:val="28"/>
        </w:rPr>
        <w:t>谱写家族新篇章开启时代新征程——为《肥城冉氏家谱》序言二</w:t>
      </w:r>
    </w:p>
    <w:p w14:paraId="76315178">
      <w:pPr>
        <w:ind w:left="359" w:firstLine="560"/>
        <w:rPr>
          <w:sz w:val="28"/>
          <w:szCs w:val="28"/>
        </w:rPr>
      </w:pPr>
      <w:r>
        <w:rPr>
          <w:rFonts w:hint="eastAsia"/>
          <w:sz w:val="28"/>
          <w:szCs w:val="28"/>
        </w:rPr>
        <w:t>安徽省阜阳市冉兆田</w:t>
      </w:r>
    </w:p>
    <w:p w14:paraId="6DA616A7">
      <w:pPr>
        <w:ind w:left="359" w:firstLine="560"/>
        <w:rPr>
          <w:sz w:val="28"/>
          <w:szCs w:val="28"/>
        </w:rPr>
      </w:pPr>
      <w:r>
        <w:rPr>
          <w:rFonts w:hint="eastAsia"/>
          <w:sz w:val="28"/>
          <w:szCs w:val="28"/>
        </w:rPr>
        <w:t>我接到为阜阳冉氏家族始迁祖冉巡抚祖籍地山东肥城冉氏家族续修新家谱写序言的邀请，作为先祖冉耕后裔，很高兴，很荣幸，又有一种受宠若惊之感，思绪万千，思接千载。</w:t>
      </w:r>
      <w:r>
        <w:rPr>
          <w:sz w:val="28"/>
          <w:szCs w:val="28"/>
        </w:rPr>
        <w:t>2020年1月1日，趁元旦放假之际，我带着安徽省阜阳冉氏家谱委员会暨阜阳冉氏历史文化研究会前线采风团一行四人（冉兆田、冉【樊】亚民、冉汉杰、冉震）前往老家山东肥城市冉庄追根问祖探族源，老家族人听说我们快到了，在冉庄社区办公室等待着我们，我们在冉维刚族贤的引领下一一拜见了肥城冉庄社区冉氏家谱续修委员会成员。这些族贤们都非常热情好客，和蔼可亲，平易近人。听说我</w:t>
      </w:r>
      <w:r>
        <w:rPr>
          <w:rFonts w:hint="eastAsia"/>
          <w:sz w:val="28"/>
          <w:szCs w:val="28"/>
        </w:rPr>
        <w:t>们是回来老家寻根问祖、追根溯源的安徽省阜阳冉氏族人，他们很高兴，冉庆丰等族贤把他们冉庄民国四年（即</w:t>
      </w:r>
      <w:r>
        <w:rPr>
          <w:sz w:val="28"/>
          <w:szCs w:val="28"/>
        </w:rPr>
        <w:t>1915年）《肥城冉氏家谱》一一拿出来给我们拜读，线装的本子共六卷，很精致，我们见到老家族谱非常亲切，总觉得有一种厚重之感，密密麻麻的小楷，令人肃然起敬，景慕之心油然而生！而今，时隔百年后，这次肥城冉氏家族续修新家谱的发起人是七十五代孙冉桂祥、七十六代孙冉令生，主力军是冉庆丰、冉斌祥、冉令铎等族贤。精神可嘉！钦佩之情也是油然而生，为续修《肥城冉氏家谱》，积极整理相关资料，兢兢业业，任劳任怨，本着“求真务实”的精</w:t>
      </w:r>
      <w:r>
        <w:rPr>
          <w:rFonts w:hint="eastAsia"/>
          <w:sz w:val="28"/>
          <w:szCs w:val="28"/>
        </w:rPr>
        <w:t>神采集信息资料，可谓是“功德无量，世泽绵长”！因为续修《肥城冉氏家谱》是一项浩大的工程，也是一项艰巨光荣的任务；又因为我们的族谱——《肥城冉氏家谱》，它是传承优秀传统文化的一部分，它承载着我们冉氏家族悠久的历史，它传承着我们冉氏家族血脉相连的优秀文化，我们的先祖用德行引领行动，用责任树立人格，用真理指导风尚，将“读圣贤书、立君子品、做有德人、傲不可长、欲不可纵、志不可满、乐不可极”的祖训；以及“求真、务实、向善、崇美，和谐相处、平等相待、团结友爱、相互促进”的良好家风，绵延至今，激励后辈们，沐浴后辈们，成就后辈们。所以，这些族贤在续修家谱的征程中，付出辛勤的汗水、留下奋斗的足迹、取得宝贵的成果、开创广阔的天地。他们不辞劳苦，他们令人景仰，真的是功德无量，功在千秋；世泽绵延，千秋万代。良好的家风家训是一个家族强大的灵魂！良好的国风国训是一个国家强大的根本！一个家族最深沉的精神追求，一定要在其薪火相传的家族精神中进行基因测序。家谱承载着家族文化基因</w:t>
      </w:r>
      <w:r>
        <w:rPr>
          <w:sz w:val="28"/>
          <w:szCs w:val="28"/>
        </w:rPr>
        <w:t>:家规、家训、家风。坚定冉氏文化自信，守住冉氏文化基因，是我辈之责任！只有坚定文化自信，才能推动冉氏优秀传统文化创造性转化、创新性发展，继承家族文化，发展肥城冉氏家族先</w:t>
      </w:r>
      <w:r>
        <w:rPr>
          <w:rFonts w:hint="eastAsia"/>
          <w:sz w:val="28"/>
          <w:szCs w:val="28"/>
        </w:rPr>
        <w:t>进文化，不断铸就冉氏家族文化新辉煌，为建设强大的冉氏家族服务；只有高度的冉氏文化自信，才有肥城冉氏家族的繁荣兴盛，才有先祖冉耕后裔的伟大复兴，才有冉氏文化的伟大复兴。良好的家风家训家规，恩泽后裔定会人才辈出！文化是灵魂，生生不息；文化是精神，永不磨灭！教育是传承，立族之本；教育是希望，强族之基！不忘本来才能开辟未来，善于继承才能更好地创新。冉氏家谱文化是我们家族的“根”和“魂”，如果抛弃传统、丢掉根本，就等于割断了自己的精神命脉。鉴于此，我们理应继承并发展博大精深的冉氏家谱文化。从这个意义上说，我们在这里续修肥城冉氏家谱，就是为了更好地弘扬冉氏家族优秀传统文化；更好地引导族人们，尤其是后生们，体悟我们冉氏家族深厚的文化底蕴和历史内涵，把我们冉氏家族打造成教育强族、人才强族、文化强族，家族文化软实力增强。而我们冉氏家族文化是中华优秀传统文化的一部分，它不同于一般的家族文化，中华优秀传统文化的精髓就是儒家文化，先秦儒家思想文化的三驾马车，我们的先祖冉耕与冉雍和冉求、冉季、冉孺是儒家学派思想文化的三驾马车之一（孔家一支、冉家一支、颜家一支），至今冉氏家族流传“一门五子从圣，十哲三贤列科”的美誉；为弘扬儒家文化，续修肥城冉氏家谱，将我们冉氏家族的精神发扬光大，永传下去。传承家族文化，光大五贤精神；秉承先祖家训，再造吾族之魂；雅言传承文明，家谱滋润人生！以期推动冉氏家族乘风破浪、行稳致远！家谱承载灿烂文明，传承历史文化，维系家族精神，是老祖宗留给我们的宝贵遗产，是加强冉氏家族文明建设的深厚滋养。时代呼唤着我们，族人期待着我们，唯有矢志不渝、笃行不怠，方能不负时代、不负族人。文明要继承要发展，文化要继承要创新。让我们为冉氏家族文化的腾飞而共同努力吧！</w:t>
      </w:r>
    </w:p>
    <w:p w14:paraId="4D54F174">
      <w:pPr>
        <w:ind w:left="359" w:firstLine="560"/>
        <w:rPr>
          <w:sz w:val="28"/>
          <w:szCs w:val="28"/>
        </w:rPr>
      </w:pPr>
      <w:r>
        <w:rPr>
          <w:rFonts w:hint="eastAsia"/>
          <w:sz w:val="28"/>
          <w:szCs w:val="28"/>
        </w:rPr>
        <w:t>冉兆田呈上公历</w:t>
      </w:r>
      <w:r>
        <w:rPr>
          <w:sz w:val="28"/>
          <w:szCs w:val="28"/>
        </w:rPr>
        <w:t>2023年3月30日于皖·颍州（阜阳）农历二零二三年闰二月初九</w:t>
      </w:r>
    </w:p>
    <w:p w14:paraId="6B3E5403">
      <w:pPr>
        <w:ind w:left="359" w:firstLine="560"/>
        <w:rPr>
          <w:sz w:val="28"/>
          <w:szCs w:val="28"/>
        </w:rPr>
      </w:pPr>
      <w:r>
        <w:rPr>
          <w:rFonts w:hint="eastAsia"/>
          <w:sz w:val="28"/>
          <w:szCs w:val="28"/>
        </w:rPr>
        <w:t>【冉兆（昭）田，安徽省阜阳市人，冉耕先祖第</w:t>
      </w:r>
      <w:r>
        <w:rPr>
          <w:sz w:val="28"/>
          <w:szCs w:val="28"/>
        </w:rPr>
        <w:t>71代孙，1995年毕业于安徽省阜阳师范大学汉语言文学系。长期致力于冉氏家族历史文化的研究工作。】</w:t>
      </w:r>
    </w:p>
    <w:p w14:paraId="5BC5B681">
      <w:pPr>
        <w:ind w:left="359" w:firstLine="560"/>
        <w:rPr>
          <w:sz w:val="28"/>
          <w:szCs w:val="28"/>
        </w:rPr>
      </w:pPr>
    </w:p>
    <w:p w14:paraId="494EB19B">
      <w:pPr>
        <w:ind w:left="359" w:firstLine="560"/>
        <w:rPr>
          <w:sz w:val="28"/>
          <w:szCs w:val="28"/>
        </w:rPr>
      </w:pPr>
    </w:p>
    <w:p w14:paraId="6A9299AD">
      <w:pPr>
        <w:ind w:left="359" w:firstLine="560"/>
        <w:rPr>
          <w:sz w:val="28"/>
          <w:szCs w:val="28"/>
        </w:rPr>
      </w:pPr>
    </w:p>
    <w:p w14:paraId="752E1B6E">
      <w:pPr>
        <w:ind w:left="359" w:firstLine="560"/>
        <w:rPr>
          <w:sz w:val="28"/>
          <w:szCs w:val="28"/>
        </w:rPr>
      </w:pPr>
    </w:p>
    <w:p w14:paraId="275BB086">
      <w:pPr>
        <w:ind w:left="359" w:firstLine="560"/>
        <w:rPr>
          <w:sz w:val="28"/>
          <w:szCs w:val="28"/>
        </w:rPr>
      </w:pPr>
    </w:p>
    <w:p w14:paraId="0E2E3415">
      <w:pPr>
        <w:ind w:left="359" w:firstLine="560"/>
        <w:rPr>
          <w:sz w:val="28"/>
          <w:szCs w:val="28"/>
        </w:rPr>
      </w:pPr>
    </w:p>
    <w:p w14:paraId="735BB4EA">
      <w:pPr>
        <w:ind w:left="359" w:firstLine="560"/>
        <w:rPr>
          <w:sz w:val="28"/>
          <w:szCs w:val="28"/>
        </w:rPr>
      </w:pPr>
    </w:p>
    <w:p w14:paraId="65A06617">
      <w:pPr>
        <w:ind w:left="359" w:firstLine="560"/>
        <w:rPr>
          <w:sz w:val="28"/>
          <w:szCs w:val="28"/>
        </w:rPr>
      </w:pPr>
    </w:p>
    <w:p w14:paraId="39810648">
      <w:pPr>
        <w:ind w:left="359" w:firstLine="560"/>
        <w:rPr>
          <w:sz w:val="28"/>
          <w:szCs w:val="28"/>
        </w:rPr>
      </w:pPr>
    </w:p>
    <w:p w14:paraId="12F8D039">
      <w:pPr>
        <w:ind w:left="359" w:firstLine="560"/>
        <w:rPr>
          <w:sz w:val="28"/>
          <w:szCs w:val="28"/>
        </w:rPr>
      </w:pPr>
    </w:p>
    <w:p w14:paraId="701FF957">
      <w:pPr>
        <w:ind w:left="359" w:firstLine="560"/>
        <w:rPr>
          <w:sz w:val="28"/>
          <w:szCs w:val="28"/>
        </w:rPr>
      </w:pPr>
    </w:p>
    <w:p w14:paraId="5D0F9A72">
      <w:pPr>
        <w:ind w:left="359" w:firstLine="640"/>
        <w:jc w:val="center"/>
        <w:rPr>
          <w:b/>
          <w:sz w:val="32"/>
          <w:szCs w:val="32"/>
        </w:rPr>
      </w:pPr>
    </w:p>
    <w:p w14:paraId="07841139">
      <w:pPr>
        <w:ind w:left="359" w:firstLine="640"/>
        <w:jc w:val="center"/>
        <w:rPr>
          <w:b/>
          <w:sz w:val="32"/>
          <w:szCs w:val="32"/>
        </w:rPr>
      </w:pPr>
    </w:p>
    <w:p w14:paraId="38464D9E">
      <w:pPr>
        <w:ind w:left="359" w:firstLine="640"/>
        <w:jc w:val="center"/>
        <w:rPr>
          <w:b/>
          <w:sz w:val="32"/>
          <w:szCs w:val="32"/>
        </w:rPr>
      </w:pPr>
    </w:p>
    <w:p w14:paraId="500A40D9">
      <w:pPr>
        <w:ind w:left="359" w:firstLine="640"/>
        <w:jc w:val="center"/>
        <w:rPr>
          <w:b/>
          <w:sz w:val="32"/>
          <w:szCs w:val="32"/>
        </w:rPr>
      </w:pPr>
    </w:p>
    <w:p w14:paraId="536080E4">
      <w:pPr>
        <w:ind w:left="359" w:firstLine="640"/>
        <w:jc w:val="center"/>
        <w:rPr>
          <w:b/>
          <w:sz w:val="32"/>
          <w:szCs w:val="32"/>
        </w:rPr>
      </w:pPr>
    </w:p>
    <w:p w14:paraId="74ADEA95">
      <w:pPr>
        <w:ind w:left="359" w:firstLine="640"/>
        <w:jc w:val="center"/>
        <w:rPr>
          <w:b/>
          <w:sz w:val="32"/>
          <w:szCs w:val="32"/>
        </w:rPr>
      </w:pPr>
    </w:p>
    <w:p w14:paraId="7440F34A">
      <w:pPr>
        <w:ind w:left="359" w:firstLine="640"/>
        <w:jc w:val="center"/>
        <w:rPr>
          <w:b/>
          <w:sz w:val="32"/>
          <w:szCs w:val="32"/>
        </w:rPr>
      </w:pPr>
    </w:p>
    <w:p w14:paraId="03AD4359">
      <w:pPr>
        <w:ind w:left="359" w:firstLine="640"/>
        <w:jc w:val="center"/>
        <w:rPr>
          <w:b/>
          <w:sz w:val="32"/>
          <w:szCs w:val="32"/>
        </w:rPr>
      </w:pPr>
    </w:p>
    <w:p w14:paraId="4E901950">
      <w:pPr>
        <w:ind w:left="359" w:firstLine="640"/>
        <w:jc w:val="center"/>
        <w:rPr>
          <w:b/>
          <w:sz w:val="32"/>
          <w:szCs w:val="32"/>
        </w:rPr>
      </w:pPr>
      <w:r>
        <w:rPr>
          <w:rFonts w:hint="eastAsia"/>
          <w:b/>
          <w:sz w:val="32"/>
          <w:szCs w:val="32"/>
        </w:rPr>
        <w:t>续修族谱人员及分工</w:t>
      </w:r>
    </w:p>
    <w:p w14:paraId="326B9A17">
      <w:pPr>
        <w:ind w:left="359" w:firstLine="560"/>
        <w:rPr>
          <w:sz w:val="28"/>
          <w:szCs w:val="28"/>
        </w:rPr>
      </w:pPr>
    </w:p>
    <w:p w14:paraId="3EB687D5">
      <w:pPr>
        <w:ind w:left="359" w:firstLine="560"/>
        <w:rPr>
          <w:sz w:val="28"/>
          <w:szCs w:val="28"/>
        </w:rPr>
      </w:pPr>
    </w:p>
    <w:p w14:paraId="28166C44">
      <w:pPr>
        <w:ind w:left="359" w:firstLine="560"/>
        <w:rPr>
          <w:sz w:val="28"/>
          <w:szCs w:val="28"/>
        </w:rPr>
      </w:pPr>
    </w:p>
    <w:p w14:paraId="78DEFD63">
      <w:pPr>
        <w:ind w:left="359" w:firstLine="560"/>
        <w:rPr>
          <w:sz w:val="28"/>
          <w:szCs w:val="28"/>
        </w:rPr>
      </w:pPr>
    </w:p>
    <w:p w14:paraId="4519EE4C">
      <w:pPr>
        <w:ind w:left="359" w:firstLine="560"/>
        <w:rPr>
          <w:sz w:val="28"/>
          <w:szCs w:val="28"/>
        </w:rPr>
      </w:pPr>
    </w:p>
    <w:p w14:paraId="120CED90">
      <w:pPr>
        <w:ind w:left="359" w:firstLine="560"/>
        <w:rPr>
          <w:sz w:val="28"/>
          <w:szCs w:val="28"/>
        </w:rPr>
      </w:pPr>
    </w:p>
    <w:p w14:paraId="44F2D480">
      <w:pPr>
        <w:ind w:left="359" w:firstLine="560"/>
        <w:rPr>
          <w:sz w:val="28"/>
          <w:szCs w:val="28"/>
        </w:rPr>
      </w:pPr>
    </w:p>
    <w:p w14:paraId="3EC69F89">
      <w:pPr>
        <w:ind w:left="359" w:firstLine="560"/>
        <w:rPr>
          <w:sz w:val="28"/>
          <w:szCs w:val="28"/>
        </w:rPr>
      </w:pPr>
    </w:p>
    <w:p w14:paraId="539324CB">
      <w:pPr>
        <w:ind w:left="359" w:firstLine="560"/>
        <w:rPr>
          <w:sz w:val="28"/>
          <w:szCs w:val="28"/>
        </w:rPr>
      </w:pPr>
    </w:p>
    <w:p w14:paraId="34E227BC">
      <w:pPr>
        <w:ind w:left="359" w:firstLine="560"/>
        <w:rPr>
          <w:sz w:val="28"/>
          <w:szCs w:val="28"/>
        </w:rPr>
      </w:pPr>
    </w:p>
    <w:p w14:paraId="195FED3B">
      <w:pPr>
        <w:ind w:left="359" w:firstLine="560"/>
        <w:rPr>
          <w:sz w:val="28"/>
          <w:szCs w:val="28"/>
        </w:rPr>
      </w:pPr>
    </w:p>
    <w:p w14:paraId="19B62C71">
      <w:pPr>
        <w:ind w:left="359" w:firstLine="560"/>
        <w:rPr>
          <w:sz w:val="28"/>
          <w:szCs w:val="28"/>
        </w:rPr>
      </w:pPr>
    </w:p>
    <w:p w14:paraId="36EFE02D">
      <w:pPr>
        <w:ind w:left="359" w:firstLine="560"/>
        <w:rPr>
          <w:sz w:val="28"/>
          <w:szCs w:val="28"/>
        </w:rPr>
      </w:pPr>
    </w:p>
    <w:p w14:paraId="173A82FF">
      <w:pPr>
        <w:ind w:left="359" w:firstLine="560"/>
        <w:rPr>
          <w:sz w:val="28"/>
          <w:szCs w:val="28"/>
        </w:rPr>
      </w:pPr>
    </w:p>
    <w:p w14:paraId="57745D9B">
      <w:pPr>
        <w:ind w:left="359" w:firstLine="560"/>
        <w:rPr>
          <w:sz w:val="28"/>
          <w:szCs w:val="28"/>
        </w:rPr>
      </w:pPr>
    </w:p>
    <w:p w14:paraId="1A953CAC">
      <w:pPr>
        <w:ind w:left="359" w:firstLine="560"/>
        <w:rPr>
          <w:sz w:val="28"/>
          <w:szCs w:val="28"/>
        </w:rPr>
      </w:pPr>
    </w:p>
    <w:p w14:paraId="059C18A5">
      <w:pPr>
        <w:ind w:left="359" w:firstLine="560"/>
        <w:rPr>
          <w:sz w:val="28"/>
          <w:szCs w:val="28"/>
        </w:rPr>
      </w:pPr>
    </w:p>
    <w:p w14:paraId="79EFD56D">
      <w:pPr>
        <w:ind w:left="359" w:firstLine="560"/>
        <w:rPr>
          <w:sz w:val="28"/>
          <w:szCs w:val="28"/>
        </w:rPr>
      </w:pPr>
    </w:p>
    <w:p w14:paraId="74810855">
      <w:pPr>
        <w:ind w:left="359" w:firstLine="560"/>
        <w:rPr>
          <w:sz w:val="28"/>
          <w:szCs w:val="28"/>
        </w:rPr>
      </w:pPr>
    </w:p>
    <w:p w14:paraId="6E2D17D7">
      <w:pPr>
        <w:ind w:left="359" w:firstLine="560"/>
        <w:rPr>
          <w:sz w:val="28"/>
          <w:szCs w:val="28"/>
        </w:rPr>
      </w:pPr>
    </w:p>
    <w:p w14:paraId="5C86B08D">
      <w:pPr>
        <w:ind w:left="359" w:firstLine="640"/>
        <w:jc w:val="center"/>
        <w:rPr>
          <w:b/>
          <w:sz w:val="32"/>
          <w:szCs w:val="32"/>
        </w:rPr>
      </w:pPr>
    </w:p>
    <w:p w14:paraId="5F770405">
      <w:pPr>
        <w:ind w:left="359" w:firstLine="640"/>
        <w:jc w:val="center"/>
        <w:rPr>
          <w:b/>
          <w:sz w:val="32"/>
          <w:szCs w:val="32"/>
        </w:rPr>
      </w:pPr>
      <w:r>
        <w:rPr>
          <w:rFonts w:hint="eastAsia"/>
          <w:b/>
          <w:sz w:val="32"/>
          <w:szCs w:val="32"/>
        </w:rPr>
        <w:t>续修家谱凡例</w:t>
      </w:r>
    </w:p>
    <w:p w14:paraId="02F111A0">
      <w:pPr>
        <w:ind w:left="359" w:firstLine="560"/>
        <w:rPr>
          <w:sz w:val="28"/>
          <w:szCs w:val="28"/>
        </w:rPr>
      </w:pPr>
      <w:r>
        <w:rPr>
          <w:rFonts w:hint="eastAsia"/>
          <w:sz w:val="28"/>
          <w:szCs w:val="28"/>
        </w:rPr>
        <w:t>一、</w:t>
      </w:r>
      <w:r>
        <w:rPr>
          <w:sz w:val="28"/>
          <w:szCs w:val="28"/>
        </w:rPr>
        <w:t xml:space="preserve"> 坚持实事求是，续修家谱，采用白话文和规范汉字，体现家谱的时代性和可读性。</w:t>
      </w:r>
    </w:p>
    <w:p w14:paraId="492DE256">
      <w:pPr>
        <w:ind w:left="359" w:firstLine="560"/>
        <w:rPr>
          <w:sz w:val="28"/>
          <w:szCs w:val="28"/>
        </w:rPr>
      </w:pPr>
      <w:r>
        <w:rPr>
          <w:rFonts w:hint="eastAsia"/>
          <w:sz w:val="28"/>
          <w:szCs w:val="28"/>
        </w:rPr>
        <w:t>二、本次续谱与民国四年的冉氏族谱衔接。下限截止时间为</w:t>
      </w:r>
      <w:r>
        <w:rPr>
          <w:sz w:val="28"/>
          <w:szCs w:val="28"/>
        </w:rPr>
        <w:t>2023年。</w:t>
      </w:r>
    </w:p>
    <w:p w14:paraId="42C00FB4">
      <w:pPr>
        <w:ind w:left="359" w:firstLine="560"/>
        <w:rPr>
          <w:sz w:val="28"/>
          <w:szCs w:val="28"/>
        </w:rPr>
      </w:pPr>
      <w:r>
        <w:rPr>
          <w:rFonts w:hint="eastAsia"/>
          <w:sz w:val="28"/>
          <w:szCs w:val="28"/>
        </w:rPr>
        <w:t>三、</w:t>
      </w:r>
      <w:r>
        <w:rPr>
          <w:sz w:val="28"/>
          <w:szCs w:val="28"/>
        </w:rPr>
        <w:t>1915年的老谱内容不能改动，内容不变。新谱中不采纳无根据之推断。老谱部分内容放在新谱世系图以上。因年代久远，个别的名字可能与旧谱中重复一两代。</w:t>
      </w:r>
    </w:p>
    <w:p w14:paraId="783598B9">
      <w:pPr>
        <w:ind w:left="359" w:firstLine="560"/>
        <w:rPr>
          <w:sz w:val="28"/>
          <w:szCs w:val="28"/>
        </w:rPr>
      </w:pPr>
      <w:r>
        <w:rPr>
          <w:rFonts w:hint="eastAsia"/>
          <w:sz w:val="28"/>
          <w:szCs w:val="28"/>
        </w:rPr>
        <w:t>四、新谱入谱顺序从冉庄村开始分一、二、三、四片录入。然后再外村。新谱世糸图按葡萄式（欧式横排）入录，一般是以五服（五辈）一提。移居外地者，在备注栏中写清地址。世略记中记叙贤族中的名人、事迹、功名等。</w:t>
      </w:r>
    </w:p>
    <w:p w14:paraId="6B9214B3">
      <w:pPr>
        <w:ind w:left="359" w:firstLine="560"/>
        <w:rPr>
          <w:sz w:val="28"/>
          <w:szCs w:val="28"/>
        </w:rPr>
      </w:pPr>
      <w:r>
        <w:rPr>
          <w:rFonts w:hint="eastAsia"/>
          <w:sz w:val="28"/>
          <w:szCs w:val="28"/>
        </w:rPr>
        <w:t>五、新谱追求男女平等，在新谱中加续女儿和媳妇的名字。女儿后代不入家谱中，但如果男到我族女家落户并随冉姓者按照自愿，可以入续谱中。</w:t>
      </w:r>
    </w:p>
    <w:p w14:paraId="5D0B6D2D">
      <w:pPr>
        <w:ind w:left="359" w:firstLine="560"/>
        <w:rPr>
          <w:sz w:val="28"/>
          <w:szCs w:val="28"/>
        </w:rPr>
      </w:pPr>
      <w:r>
        <w:rPr>
          <w:rFonts w:hint="eastAsia"/>
          <w:sz w:val="28"/>
          <w:szCs w:val="28"/>
        </w:rPr>
        <w:t>六、同父母的儿子，女儿分别按长、次、三，依次排列。媳妇随丈夫排列。凡是冉姓成员，不论男女，无论婚生、非婚生均可入谱。凡迁徙无定者，备注中可注远出无考。</w:t>
      </w:r>
    </w:p>
    <w:p w14:paraId="2384BD10">
      <w:pPr>
        <w:ind w:left="359" w:firstLine="560"/>
        <w:rPr>
          <w:sz w:val="28"/>
          <w:szCs w:val="28"/>
        </w:rPr>
      </w:pPr>
      <w:r>
        <w:rPr>
          <w:rFonts w:hint="eastAsia"/>
          <w:sz w:val="28"/>
          <w:szCs w:val="28"/>
        </w:rPr>
        <w:t>七、出继者除记在继嗣者名下外，同时记在原父母名下，后代随继嗣者接续。</w:t>
      </w:r>
    </w:p>
    <w:p w14:paraId="6147FC6F">
      <w:pPr>
        <w:ind w:left="359" w:firstLine="560"/>
        <w:rPr>
          <w:sz w:val="28"/>
          <w:szCs w:val="28"/>
        </w:rPr>
      </w:pPr>
      <w:r>
        <w:rPr>
          <w:rFonts w:hint="eastAsia"/>
          <w:sz w:val="28"/>
          <w:szCs w:val="28"/>
        </w:rPr>
        <w:t>八、新谱中的名字一般以户口本，身份证的名字为准入谱。外地的冉姓编入谱中，中断的可单续。</w:t>
      </w:r>
    </w:p>
    <w:p w14:paraId="419FE84B">
      <w:pPr>
        <w:ind w:left="359" w:firstLine="560"/>
        <w:rPr>
          <w:sz w:val="28"/>
          <w:szCs w:val="28"/>
        </w:rPr>
      </w:pPr>
      <w:r>
        <w:rPr>
          <w:rFonts w:hint="eastAsia"/>
          <w:sz w:val="28"/>
          <w:szCs w:val="28"/>
        </w:rPr>
        <w:t>九、本次续谱指导思想</w:t>
      </w:r>
      <w:r>
        <w:rPr>
          <w:sz w:val="28"/>
          <w:szCs w:val="28"/>
        </w:rPr>
        <w:t>:传承与创新，与时俱进。本谱包括繁衍于肥城市的冉氏长门后裔及周边能联系上的冉氏长门后裔。</w:t>
      </w:r>
    </w:p>
    <w:p w14:paraId="1D728F9D">
      <w:pPr>
        <w:ind w:left="359" w:firstLine="560"/>
        <w:rPr>
          <w:sz w:val="28"/>
          <w:szCs w:val="28"/>
        </w:rPr>
      </w:pPr>
      <w:r>
        <w:rPr>
          <w:rFonts w:hint="eastAsia"/>
          <w:sz w:val="28"/>
          <w:szCs w:val="28"/>
        </w:rPr>
        <w:t>十、续谱中如遇特殊问题，提交编委会，征求族内人意见认定。</w:t>
      </w:r>
    </w:p>
    <w:p w14:paraId="434EB2F9">
      <w:pPr>
        <w:ind w:left="359" w:firstLine="560"/>
        <w:rPr>
          <w:sz w:val="28"/>
          <w:szCs w:val="28"/>
        </w:rPr>
      </w:pPr>
      <w:r>
        <w:rPr>
          <w:rFonts w:hint="eastAsia"/>
          <w:sz w:val="28"/>
          <w:szCs w:val="28"/>
        </w:rPr>
        <w:t xml:space="preserve">                             冉庄村家谱续修委员会</w:t>
      </w:r>
    </w:p>
    <w:p w14:paraId="0DDFA6DE">
      <w:pPr>
        <w:ind w:left="359" w:firstLine="560"/>
        <w:rPr>
          <w:sz w:val="28"/>
          <w:szCs w:val="28"/>
        </w:rPr>
      </w:pPr>
    </w:p>
    <w:p w14:paraId="4D2761B8">
      <w:pPr>
        <w:ind w:left="359" w:firstLine="560"/>
        <w:rPr>
          <w:sz w:val="28"/>
          <w:szCs w:val="28"/>
        </w:rPr>
      </w:pPr>
    </w:p>
    <w:p w14:paraId="18C43ECA">
      <w:pPr>
        <w:ind w:left="359" w:firstLine="560"/>
        <w:rPr>
          <w:sz w:val="28"/>
          <w:szCs w:val="28"/>
        </w:rPr>
      </w:pPr>
    </w:p>
    <w:p w14:paraId="301BEAE7">
      <w:pPr>
        <w:ind w:left="359" w:firstLine="560"/>
        <w:rPr>
          <w:sz w:val="28"/>
          <w:szCs w:val="28"/>
        </w:rPr>
      </w:pPr>
    </w:p>
    <w:p w14:paraId="65CB285C">
      <w:pPr>
        <w:ind w:left="359" w:firstLine="560"/>
        <w:rPr>
          <w:sz w:val="28"/>
          <w:szCs w:val="28"/>
        </w:rPr>
      </w:pPr>
    </w:p>
    <w:p w14:paraId="5F1E133A">
      <w:pPr>
        <w:ind w:left="359" w:firstLine="560"/>
        <w:rPr>
          <w:sz w:val="28"/>
          <w:szCs w:val="28"/>
        </w:rPr>
      </w:pPr>
    </w:p>
    <w:p w14:paraId="5EF41DED">
      <w:pPr>
        <w:ind w:left="359" w:firstLine="560"/>
        <w:rPr>
          <w:sz w:val="28"/>
          <w:szCs w:val="28"/>
        </w:rPr>
      </w:pPr>
    </w:p>
    <w:p w14:paraId="21263E0D">
      <w:pPr>
        <w:ind w:left="359" w:firstLine="560"/>
        <w:rPr>
          <w:sz w:val="28"/>
          <w:szCs w:val="28"/>
        </w:rPr>
      </w:pPr>
    </w:p>
    <w:p w14:paraId="005C85C9">
      <w:pPr>
        <w:ind w:left="359" w:firstLine="560"/>
        <w:rPr>
          <w:sz w:val="28"/>
          <w:szCs w:val="28"/>
        </w:rPr>
      </w:pPr>
    </w:p>
    <w:p w14:paraId="6EF46AA9">
      <w:pPr>
        <w:ind w:left="359" w:firstLine="560"/>
        <w:rPr>
          <w:sz w:val="28"/>
          <w:szCs w:val="28"/>
        </w:rPr>
      </w:pPr>
    </w:p>
    <w:p w14:paraId="0D536364">
      <w:pPr>
        <w:ind w:left="359" w:firstLine="560"/>
        <w:rPr>
          <w:sz w:val="28"/>
          <w:szCs w:val="28"/>
        </w:rPr>
      </w:pPr>
    </w:p>
    <w:p w14:paraId="11DDE2F5">
      <w:pPr>
        <w:ind w:left="359" w:firstLine="560"/>
        <w:rPr>
          <w:sz w:val="28"/>
          <w:szCs w:val="28"/>
        </w:rPr>
      </w:pPr>
    </w:p>
    <w:p w14:paraId="4E7F99F3">
      <w:pPr>
        <w:ind w:left="0" w:leftChars="0" w:firstLine="0" w:firstLineChars="0"/>
        <w:rPr>
          <w:sz w:val="28"/>
          <w:szCs w:val="28"/>
        </w:rPr>
      </w:pPr>
    </w:p>
    <w:p w14:paraId="54389518">
      <w:pPr>
        <w:ind w:left="359" w:firstLine="640"/>
        <w:jc w:val="center"/>
        <w:rPr>
          <w:b/>
          <w:sz w:val="32"/>
          <w:szCs w:val="32"/>
        </w:rPr>
      </w:pPr>
    </w:p>
    <w:p w14:paraId="58B356E6">
      <w:pPr>
        <w:ind w:left="359" w:firstLine="640"/>
        <w:jc w:val="center"/>
        <w:rPr>
          <w:b/>
          <w:sz w:val="32"/>
          <w:szCs w:val="32"/>
        </w:rPr>
      </w:pPr>
    </w:p>
    <w:p w14:paraId="3CEB3E64">
      <w:pPr>
        <w:ind w:left="359" w:firstLine="640"/>
        <w:jc w:val="center"/>
        <w:rPr>
          <w:b/>
          <w:sz w:val="32"/>
          <w:szCs w:val="32"/>
        </w:rPr>
      </w:pPr>
    </w:p>
    <w:p w14:paraId="3C8A920D">
      <w:pPr>
        <w:ind w:left="359" w:firstLine="640"/>
        <w:jc w:val="center"/>
        <w:rPr>
          <w:b/>
          <w:sz w:val="32"/>
          <w:szCs w:val="32"/>
        </w:rPr>
      </w:pPr>
    </w:p>
    <w:p w14:paraId="4424B061">
      <w:pPr>
        <w:ind w:left="359" w:firstLine="640"/>
        <w:jc w:val="center"/>
        <w:rPr>
          <w:b/>
          <w:sz w:val="32"/>
          <w:szCs w:val="32"/>
        </w:rPr>
      </w:pPr>
      <w:r>
        <w:rPr>
          <w:rFonts w:hint="eastAsia"/>
          <w:b/>
          <w:sz w:val="32"/>
          <w:szCs w:val="32"/>
        </w:rPr>
        <w:t>字辈谱</w:t>
      </w:r>
    </w:p>
    <w:p w14:paraId="51A3C90C">
      <w:pPr>
        <w:ind w:left="359" w:firstLine="560"/>
        <w:rPr>
          <w:sz w:val="28"/>
          <w:szCs w:val="28"/>
        </w:rPr>
      </w:pPr>
      <w:r>
        <w:rPr>
          <w:rFonts w:hint="eastAsia"/>
          <w:sz w:val="28"/>
          <w:szCs w:val="28"/>
        </w:rPr>
        <w:t>据民国四年《冉氏族谱》记载</w:t>
      </w:r>
      <w:r>
        <w:rPr>
          <w:sz w:val="28"/>
          <w:szCs w:val="28"/>
        </w:rPr>
        <w:t>:自我祖至六十七代方见廷字行辈兹将  爵府咨请乾隆帝御赐先贤后裔行辈十字开列於前（清乾隆五年，1740年2月17日）</w:t>
      </w:r>
    </w:p>
    <w:p w14:paraId="06AFF89A">
      <w:pPr>
        <w:ind w:left="359" w:firstLine="560"/>
        <w:rPr>
          <w:sz w:val="28"/>
          <w:szCs w:val="28"/>
        </w:rPr>
      </w:pPr>
      <w:r>
        <w:rPr>
          <w:rFonts w:hint="eastAsia"/>
          <w:sz w:val="28"/>
          <w:szCs w:val="28"/>
        </w:rPr>
        <w:t>兴</w:t>
      </w:r>
      <w:r>
        <w:rPr>
          <w:sz w:val="28"/>
          <w:szCs w:val="28"/>
        </w:rPr>
        <w:t xml:space="preserve"> 廷（毓） 传 继 廣   昭 宪 庆 繁 祥</w:t>
      </w:r>
    </w:p>
    <w:p w14:paraId="2AB955B3">
      <w:pPr>
        <w:ind w:left="359" w:firstLine="560"/>
        <w:rPr>
          <w:sz w:val="28"/>
          <w:szCs w:val="28"/>
        </w:rPr>
      </w:pPr>
      <w:r>
        <w:rPr>
          <w:rFonts w:hint="eastAsia"/>
          <w:sz w:val="28"/>
          <w:szCs w:val="28"/>
        </w:rPr>
        <w:t>道光十九年道光帝又赐十字</w:t>
      </w:r>
      <w:r>
        <w:rPr>
          <w:sz w:val="28"/>
          <w:szCs w:val="28"/>
        </w:rPr>
        <w:t xml:space="preserve">  （76-85代）</w:t>
      </w:r>
    </w:p>
    <w:p w14:paraId="5C58D189">
      <w:pPr>
        <w:ind w:left="359" w:firstLine="560"/>
        <w:rPr>
          <w:sz w:val="28"/>
          <w:szCs w:val="28"/>
        </w:rPr>
      </w:pPr>
      <w:r>
        <w:rPr>
          <w:rFonts w:hint="eastAsia"/>
          <w:sz w:val="28"/>
          <w:szCs w:val="28"/>
        </w:rPr>
        <w:t>令</w:t>
      </w:r>
      <w:r>
        <w:rPr>
          <w:sz w:val="28"/>
          <w:szCs w:val="28"/>
        </w:rPr>
        <w:t xml:space="preserve"> 德 维 垂 佑  钦 绍  念 显 扬 。凡我同族以备命名，庶不紊乱。</w:t>
      </w:r>
    </w:p>
    <w:p w14:paraId="1CB14869">
      <w:pPr>
        <w:ind w:left="359" w:firstLine="560"/>
        <w:rPr>
          <w:sz w:val="28"/>
          <w:szCs w:val="28"/>
        </w:rPr>
      </w:pPr>
      <w:r>
        <w:rPr>
          <w:rFonts w:hint="eastAsia"/>
          <w:sz w:val="28"/>
          <w:szCs w:val="28"/>
        </w:rPr>
        <w:t>另据史料记载，冉氏字辈，明朝洪武年间朱元璋亲赐十字。（只有名门望族，皇帝才亲赐字辈）第</w:t>
      </w:r>
      <w:r>
        <w:rPr>
          <w:sz w:val="28"/>
          <w:szCs w:val="28"/>
        </w:rPr>
        <w:t>56代至65代为:希言公彦承，宏文贞尚衍。清乾隆5年（1740年）二月定十字。第66代至75代为:兴毓传继广，昭宪庆繁祥。道光19年定十字76代至85代为：令德维垂佑，钦绍念显扬。据我族老一辈人口述:这20个字本是皇帝赐给孔氏后人。冉氏后人，孟珂后人，颜回后人，曾参后人和卜商后人的。现在在国内和海外的华人完全一样。姓名字辈都如出一辙，这自然是孟子，颜子，曾子，冉子（包括耕祖、雍祖、求祖之后代）卜子都是孔门弟子，而且是儒家学</w:t>
      </w:r>
      <w:r>
        <w:rPr>
          <w:rFonts w:hint="eastAsia"/>
          <w:sz w:val="28"/>
          <w:szCs w:val="28"/>
        </w:rPr>
        <w:t>派创立和形成的重要人物的缘故。所以有孔、孟、颜、冉、曾、卜天下不分的说法。</w:t>
      </w:r>
    </w:p>
    <w:p w14:paraId="15BDCB67">
      <w:pPr>
        <w:ind w:left="359" w:firstLine="560"/>
        <w:rPr>
          <w:sz w:val="28"/>
          <w:szCs w:val="28"/>
        </w:rPr>
      </w:pPr>
      <w:r>
        <w:rPr>
          <w:rFonts w:hint="eastAsia"/>
          <w:sz w:val="28"/>
          <w:szCs w:val="28"/>
        </w:rPr>
        <w:t>民国七年（</w:t>
      </w:r>
      <w:r>
        <w:rPr>
          <w:sz w:val="28"/>
          <w:szCs w:val="28"/>
        </w:rPr>
        <w:t>1918年）衍圣公孔令贻又续二十辈（报当时北洋政府批准）（85-105代）</w:t>
      </w:r>
    </w:p>
    <w:p w14:paraId="204A826F">
      <w:pPr>
        <w:ind w:left="359" w:firstLine="560"/>
        <w:rPr>
          <w:sz w:val="28"/>
          <w:szCs w:val="28"/>
        </w:rPr>
      </w:pPr>
      <w:r>
        <w:rPr>
          <w:rFonts w:hint="eastAsia"/>
          <w:sz w:val="28"/>
          <w:szCs w:val="28"/>
        </w:rPr>
        <w:t>建</w:t>
      </w:r>
      <w:r>
        <w:rPr>
          <w:sz w:val="28"/>
          <w:szCs w:val="28"/>
        </w:rPr>
        <w:t xml:space="preserve"> 道 敦 安 定 ， 懋 修 肇 益 常，裕 文 焕 景 瑞，  永 锡 世 续 昌。民国八年核准颁布实施。</w:t>
      </w:r>
    </w:p>
    <w:p w14:paraId="716E96B0">
      <w:pPr>
        <w:ind w:left="359" w:firstLine="560"/>
        <w:rPr>
          <w:sz w:val="28"/>
          <w:szCs w:val="28"/>
        </w:rPr>
      </w:pPr>
      <w:r>
        <w:rPr>
          <w:rFonts w:hint="eastAsia"/>
          <w:sz w:val="28"/>
          <w:szCs w:val="28"/>
        </w:rPr>
        <w:t>孔子七十七代孔德成</w:t>
      </w:r>
      <w:r>
        <w:rPr>
          <w:sz w:val="28"/>
          <w:szCs w:val="28"/>
        </w:rPr>
        <w:t>1992年从台湾回国，又报中央统战部批准后续三十个字。即（106—135代）</w:t>
      </w:r>
    </w:p>
    <w:p w14:paraId="3A797788">
      <w:pPr>
        <w:ind w:left="359" w:firstLine="560"/>
        <w:rPr>
          <w:sz w:val="28"/>
          <w:szCs w:val="28"/>
        </w:rPr>
      </w:pPr>
      <w:r>
        <w:rPr>
          <w:rFonts w:hint="eastAsia"/>
          <w:sz w:val="28"/>
          <w:szCs w:val="28"/>
        </w:rPr>
        <w:t>成仪家兰房，</w:t>
      </w:r>
      <w:r>
        <w:rPr>
          <w:sz w:val="28"/>
          <w:szCs w:val="28"/>
        </w:rPr>
        <w:t xml:space="preserve">  末芝肆国强  ，天台回中洋 ， 兵马镇香从，  华庙来刚清 ，明仁加风龙。</w:t>
      </w:r>
    </w:p>
    <w:p w14:paraId="29B48BE7">
      <w:pPr>
        <w:ind w:left="359" w:firstLine="560"/>
        <w:rPr>
          <w:sz w:val="28"/>
          <w:szCs w:val="28"/>
        </w:rPr>
      </w:pPr>
      <w:r>
        <w:rPr>
          <w:rFonts w:hint="eastAsia"/>
          <w:sz w:val="28"/>
          <w:szCs w:val="28"/>
        </w:rPr>
        <w:t>关于字辈。家谱委员会在这里说明。</w:t>
      </w:r>
    </w:p>
    <w:p w14:paraId="7ABF271E">
      <w:pPr>
        <w:ind w:left="359" w:firstLine="560"/>
        <w:rPr>
          <w:sz w:val="28"/>
          <w:szCs w:val="28"/>
        </w:rPr>
      </w:pPr>
      <w:r>
        <w:rPr>
          <w:rFonts w:hint="eastAsia"/>
          <w:sz w:val="28"/>
          <w:szCs w:val="28"/>
        </w:rPr>
        <w:t>三冉后裔均采用孔氏皇赐字辈。而我冉氏在全国分布较广，冉姓后裔随孔姓皇封字辈，从家谱上来看，时间较晚。又因为战事纷乱，交通不便，信息不灵，在使用字辈上发生了错乱。据族人实地考察，一个字辈在不同的地方居然有</w:t>
      </w:r>
      <w:r>
        <w:rPr>
          <w:sz w:val="28"/>
          <w:szCs w:val="28"/>
        </w:rPr>
        <w:t>73、78不同世代。例如:“庆”字辈在肥城是73世，在定陶、成武等地是78世，夏邑（77）世。这样就错了四世、五世。而肥城的73世与孔姓在世代数上是一致的。这种情况让我冉氏子孙不知所措，以致闹出笑话。所以在外地的时候，最好是按世代数和字辈合起来区分理清辈分。</w:t>
      </w:r>
    </w:p>
    <w:p w14:paraId="6CB75A30">
      <w:pPr>
        <w:ind w:left="359" w:firstLine="560"/>
        <w:rPr>
          <w:sz w:val="28"/>
          <w:szCs w:val="28"/>
        </w:rPr>
      </w:pPr>
      <w:r>
        <w:rPr>
          <w:rFonts w:hint="eastAsia"/>
          <w:sz w:val="28"/>
          <w:szCs w:val="28"/>
        </w:rPr>
        <w:t>在此，提请族人注意，人的姓名是在社会生活中区别于他人的符号。一要好叫好听，二要好写好认，三要有较好的含义，能表达父母对孩子的美好希望和祝福。现在取名有这么几种现象，一，取单字。二，不按字辈取。三、装有学问，专在字典上找生僻字。四、花钱找算命先生，查八字胡乱取。谨望族人起名的时候一定按字辈，最好不用单字，单字重名的几率很高，最好两个字以上。我们冉氏是名门望族，应该增强家族意识，按世系字辈取名。以免叔侄不分，长幼不分，闹出笑话。有失先祖体面。族人见面易于称呼，有利于本家族每个人的生活和工作。</w:t>
      </w:r>
    </w:p>
    <w:p w14:paraId="244CF5E8">
      <w:pPr>
        <w:ind w:left="359" w:firstLine="560"/>
        <w:rPr>
          <w:sz w:val="28"/>
          <w:szCs w:val="28"/>
        </w:rPr>
      </w:pPr>
      <w:r>
        <w:rPr>
          <w:rFonts w:hint="eastAsia"/>
          <w:sz w:val="28"/>
          <w:szCs w:val="28"/>
        </w:rPr>
        <w:t xml:space="preserve">                               冉庄村家谱续修委员会</w:t>
      </w:r>
    </w:p>
    <w:p w14:paraId="2B96112B">
      <w:pPr>
        <w:ind w:left="359" w:firstLine="560"/>
        <w:rPr>
          <w:sz w:val="28"/>
          <w:szCs w:val="28"/>
        </w:rPr>
      </w:pPr>
    </w:p>
    <w:p w14:paraId="178F553A">
      <w:pPr>
        <w:ind w:left="359" w:firstLine="560"/>
        <w:rPr>
          <w:sz w:val="28"/>
          <w:szCs w:val="28"/>
        </w:rPr>
      </w:pPr>
    </w:p>
    <w:p w14:paraId="5B3827E2">
      <w:pPr>
        <w:ind w:left="359" w:firstLine="560"/>
        <w:rPr>
          <w:sz w:val="28"/>
          <w:szCs w:val="28"/>
        </w:rPr>
      </w:pPr>
    </w:p>
    <w:p w14:paraId="238F2FA4">
      <w:pPr>
        <w:ind w:left="359" w:firstLine="560"/>
        <w:rPr>
          <w:sz w:val="28"/>
          <w:szCs w:val="28"/>
        </w:rPr>
      </w:pPr>
    </w:p>
    <w:p w14:paraId="7C123480">
      <w:pPr>
        <w:ind w:left="359" w:firstLine="560"/>
        <w:rPr>
          <w:sz w:val="28"/>
          <w:szCs w:val="28"/>
        </w:rPr>
      </w:pPr>
    </w:p>
    <w:p w14:paraId="7A961B1F">
      <w:pPr>
        <w:ind w:left="359" w:firstLine="560"/>
        <w:rPr>
          <w:sz w:val="28"/>
          <w:szCs w:val="28"/>
        </w:rPr>
      </w:pPr>
    </w:p>
    <w:p w14:paraId="1ECA09F4">
      <w:pPr>
        <w:ind w:left="359" w:firstLine="560"/>
        <w:rPr>
          <w:sz w:val="28"/>
          <w:szCs w:val="28"/>
        </w:rPr>
      </w:pPr>
    </w:p>
    <w:p w14:paraId="6FA374C0">
      <w:pPr>
        <w:ind w:left="359" w:firstLine="560"/>
        <w:rPr>
          <w:sz w:val="28"/>
          <w:szCs w:val="28"/>
        </w:rPr>
      </w:pPr>
    </w:p>
    <w:p w14:paraId="4FD79207">
      <w:pPr>
        <w:ind w:left="359" w:firstLine="560"/>
        <w:rPr>
          <w:sz w:val="28"/>
          <w:szCs w:val="28"/>
        </w:rPr>
      </w:pPr>
    </w:p>
    <w:p w14:paraId="13A02602">
      <w:pPr>
        <w:ind w:left="359" w:firstLine="560"/>
        <w:rPr>
          <w:sz w:val="28"/>
          <w:szCs w:val="28"/>
        </w:rPr>
      </w:pPr>
    </w:p>
    <w:p w14:paraId="6A00BDED">
      <w:pPr>
        <w:ind w:left="359" w:firstLine="560"/>
        <w:rPr>
          <w:sz w:val="28"/>
          <w:szCs w:val="28"/>
        </w:rPr>
      </w:pPr>
    </w:p>
    <w:p w14:paraId="337398B2">
      <w:pPr>
        <w:ind w:left="359" w:firstLine="560"/>
        <w:rPr>
          <w:sz w:val="28"/>
          <w:szCs w:val="28"/>
        </w:rPr>
      </w:pPr>
    </w:p>
    <w:p w14:paraId="27716D70">
      <w:pPr>
        <w:ind w:left="359" w:firstLine="560"/>
        <w:rPr>
          <w:sz w:val="28"/>
          <w:szCs w:val="28"/>
        </w:rPr>
      </w:pPr>
    </w:p>
    <w:p w14:paraId="2848834C">
      <w:pPr>
        <w:ind w:left="359" w:firstLine="560"/>
        <w:rPr>
          <w:sz w:val="28"/>
          <w:szCs w:val="28"/>
        </w:rPr>
      </w:pPr>
    </w:p>
    <w:p w14:paraId="50A2BA9B">
      <w:pPr>
        <w:ind w:left="0" w:leftChars="0" w:firstLine="0" w:firstLineChars="0"/>
        <w:rPr>
          <w:sz w:val="28"/>
          <w:szCs w:val="28"/>
        </w:rPr>
      </w:pPr>
    </w:p>
    <w:p w14:paraId="28CB7368">
      <w:pPr>
        <w:ind w:left="359" w:firstLine="560"/>
        <w:rPr>
          <w:sz w:val="28"/>
          <w:szCs w:val="28"/>
        </w:rPr>
      </w:pPr>
      <w:r>
        <w:rPr>
          <w:sz w:val="28"/>
          <w:szCs w:val="28"/>
        </w:rPr>
        <w:drawing>
          <wp:inline distT="0" distB="0" distL="0" distR="0">
            <wp:extent cx="3976370" cy="7158990"/>
            <wp:effectExtent l="19050" t="0" r="4672" b="0"/>
            <wp:docPr id="1" name="图片 1" descr="C:\Users\15717\AppData\Local\Temp\WeChat Files\13324eb1bcbf3fea00cc9ea6d7939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5717\AppData\Local\Temp\WeChat Files\13324eb1bcbf3fea00cc9ea6d79397a.jpg"/>
                    <pic:cNvPicPr>
                      <a:picLocks noChangeAspect="1" noChangeArrowheads="1"/>
                    </pic:cNvPicPr>
                  </pic:nvPicPr>
                  <pic:blipFill>
                    <a:blip r:embed="rId13"/>
                    <a:srcRect/>
                    <a:stretch>
                      <a:fillRect/>
                    </a:stretch>
                  </pic:blipFill>
                  <pic:spPr>
                    <a:xfrm>
                      <a:off x="0" y="0"/>
                      <a:ext cx="3977806" cy="7161404"/>
                    </a:xfrm>
                    <a:prstGeom prst="rect">
                      <a:avLst/>
                    </a:prstGeom>
                    <a:noFill/>
                    <a:ln w="9525">
                      <a:noFill/>
                      <a:miter lim="800000"/>
                      <a:headEnd/>
                      <a:tailEnd/>
                    </a:ln>
                  </pic:spPr>
                </pic:pic>
              </a:graphicData>
            </a:graphic>
          </wp:inline>
        </w:drawing>
      </w:r>
    </w:p>
    <w:p w14:paraId="6C3AC167">
      <w:pPr>
        <w:ind w:left="359" w:firstLine="1960" w:firstLineChars="700"/>
        <w:rPr>
          <w:sz w:val="28"/>
          <w:szCs w:val="28"/>
        </w:rPr>
      </w:pPr>
      <w:r>
        <w:rPr>
          <w:rFonts w:hint="eastAsia"/>
          <w:sz w:val="28"/>
          <w:szCs w:val="28"/>
        </w:rPr>
        <w:t>冉  子  石  刻  像</w:t>
      </w:r>
    </w:p>
    <w:p w14:paraId="13842689">
      <w:pPr>
        <w:ind w:left="359" w:firstLine="1960" w:firstLineChars="700"/>
        <w:rPr>
          <w:sz w:val="28"/>
          <w:szCs w:val="28"/>
        </w:rPr>
      </w:pPr>
    </w:p>
    <w:p w14:paraId="3D16A0E9">
      <w:pPr>
        <w:ind w:left="0" w:leftChars="0" w:firstLine="0" w:firstLineChars="0"/>
        <w:rPr>
          <w:sz w:val="28"/>
          <w:szCs w:val="28"/>
        </w:rPr>
      </w:pPr>
    </w:p>
    <w:p w14:paraId="6281B7BA">
      <w:pPr>
        <w:ind w:left="359" w:firstLine="1960" w:firstLineChars="700"/>
        <w:rPr>
          <w:sz w:val="28"/>
          <w:szCs w:val="28"/>
        </w:rPr>
      </w:pPr>
    </w:p>
    <w:p w14:paraId="216F7947">
      <w:pPr>
        <w:ind w:left="170" w:leftChars="81" w:firstLine="198" w:firstLineChars="66"/>
        <w:jc w:val="left"/>
        <w:rPr>
          <w:b/>
          <w:sz w:val="30"/>
          <w:szCs w:val="30"/>
        </w:rPr>
      </w:pPr>
      <w:r>
        <w:rPr>
          <w:b/>
          <w:sz w:val="30"/>
          <w:szCs w:val="30"/>
        </w:rPr>
        <w:drawing>
          <wp:inline distT="0" distB="0" distL="0" distR="0">
            <wp:extent cx="4017645" cy="4933950"/>
            <wp:effectExtent l="19050" t="0" r="1437" b="0"/>
            <wp:docPr id="9" name="图片 2" descr="C:\Users\15717\Desktop\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15717\Desktop\92.jpg"/>
                    <pic:cNvPicPr>
                      <a:picLocks noChangeAspect="1" noChangeArrowheads="1"/>
                    </pic:cNvPicPr>
                  </pic:nvPicPr>
                  <pic:blipFill>
                    <a:blip r:embed="rId14"/>
                    <a:srcRect/>
                    <a:stretch>
                      <a:fillRect/>
                    </a:stretch>
                  </pic:blipFill>
                  <pic:spPr>
                    <a:xfrm>
                      <a:off x="0" y="0"/>
                      <a:ext cx="4019295" cy="4935761"/>
                    </a:xfrm>
                    <a:prstGeom prst="rect">
                      <a:avLst/>
                    </a:prstGeom>
                    <a:noFill/>
                    <a:ln w="9525">
                      <a:noFill/>
                      <a:miter lim="800000"/>
                      <a:headEnd/>
                      <a:tailEnd/>
                    </a:ln>
                  </pic:spPr>
                </pic:pic>
              </a:graphicData>
            </a:graphic>
          </wp:inline>
        </w:drawing>
      </w:r>
    </w:p>
    <w:p w14:paraId="75682BE6">
      <w:pPr>
        <w:ind w:left="76" w:leftChars="36" w:firstLine="0" w:firstLineChars="0"/>
        <w:jc w:val="center"/>
        <w:rPr>
          <w:b/>
          <w:sz w:val="30"/>
          <w:szCs w:val="30"/>
        </w:rPr>
      </w:pPr>
    </w:p>
    <w:p w14:paraId="44FA1DE9">
      <w:pPr>
        <w:ind w:left="76" w:leftChars="36" w:firstLine="0" w:firstLineChars="0"/>
        <w:jc w:val="center"/>
        <w:rPr>
          <w:b/>
          <w:sz w:val="30"/>
          <w:szCs w:val="30"/>
        </w:rPr>
      </w:pPr>
      <w:r>
        <w:rPr>
          <w:rFonts w:hint="eastAsia"/>
          <w:b/>
          <w:sz w:val="30"/>
          <w:szCs w:val="30"/>
        </w:rPr>
        <w:t>先（始）贤祖冉子传略</w:t>
      </w:r>
    </w:p>
    <w:p w14:paraId="4D7E2A16">
      <w:pPr>
        <w:ind w:left="76" w:leftChars="36" w:firstLine="0" w:firstLineChars="0"/>
        <w:jc w:val="left"/>
        <w:rPr>
          <w:sz w:val="28"/>
          <w:szCs w:val="28"/>
        </w:rPr>
      </w:pPr>
      <w:r>
        <w:rPr>
          <w:rFonts w:hint="eastAsia"/>
          <w:sz w:val="28"/>
          <w:szCs w:val="28"/>
        </w:rPr>
        <w:t>冉子（公元前</w:t>
      </w:r>
      <w:r>
        <w:rPr>
          <w:sz w:val="28"/>
          <w:szCs w:val="28"/>
        </w:rPr>
        <w:t>522年11月初8——公元前488年8月14）这是1915年肥城冉庄村的家谱上记载的。（而河南的冉氏家谱，记载的是冉耕:周景王十年即公元前535年，8月27日生。）</w:t>
      </w:r>
      <w:r>
        <w:rPr>
          <w:rFonts w:hint="eastAsia"/>
          <w:sz w:val="28"/>
          <w:szCs w:val="28"/>
        </w:rPr>
        <w:t>冉子名耕，字伯牛，是冉离长子。孔门十哲之一。在山东肥城陶山阳野村（石横隆庄村）有冉子父母墓。谱载</w:t>
      </w:r>
      <w:r>
        <w:rPr>
          <w:sz w:val="28"/>
          <w:szCs w:val="28"/>
        </w:rPr>
        <w:t>:“冉子故里肥城县西南五十里陶山阳野村，相传为冉伯牛所居。此处有冉伯牛先人墓……有石表。（冉氏族谱卷一四八页为阳野村）.据民国四年冉氏族谱记载：（按孔子年谱记载）冉耕出生于公元前522年（周景王二十二年鲁昭公二十年）己卯年冬十一月初八日，比孔子小二十九岁。卒于公元前488年（周敬王三十一年，鲁哀公六年秋八月已酉朔十四日丁卯），（出生年月与河南谱有出入）。按冉氏族谱史记列传记载：冉子名耕字伯牛乃（鲁人）山东人。墓在</w:t>
      </w:r>
      <w:r>
        <w:rPr>
          <w:rFonts w:hint="eastAsia"/>
          <w:sz w:val="28"/>
          <w:szCs w:val="28"/>
        </w:rPr>
        <w:t>兖州东平州北一十五里，汶上县西门外感化桥侧。冉耕为人端庄正派，善于待人接物，在众多弟子中间，学术造诣很高，排名颜回、闵损之后，位于前三。这是历史记载认定了的。而且，孔子让他主持政事科，在孔子弟子中成为孔门四科（孔子考察学生分四科既“德、言、政、文”）“德行”代表人物之一。以德行与颜渊、闵子骞并称。有很高的威望。亚圣孟子赞冉耕大致接近孔子，只是没有孔子那样博大精深。尊冉耕为德行之首。冉耕九岁跟父学习礼义。十一岁入小学，十三岁时孔子自齐返鲁，（从学益众）跟随他学习的人很多，逐因门人请为弟子。孔子为中都宰时，冉子十八岁，他初从讲习，常侍左右。孔门弟子都注重修养，而冉伯牛善于待人接物，在以小见大的敏感问题上，受到孔子的赞赏。据《尸子》记载，“仲尼志意不立，子路侍，仪服不修，公西华侍，礼不习，子贡待，辞不辩。”宰我侍，亡忽古今，颜回侍，节小物，冉伯牛侍”，由这段材料可知，在孔子的学生当中，，有着各种各样特长的人比比皆是，而伯牛的特长则是“节小物”既善于待人接物，所以孔子接人待物方面经常请他来侍奉和帮助。</w:t>
      </w:r>
    </w:p>
    <w:p w14:paraId="3562702A">
      <w:pPr>
        <w:ind w:left="359" w:firstLine="560"/>
        <w:jc w:val="left"/>
        <w:rPr>
          <w:sz w:val="28"/>
          <w:szCs w:val="28"/>
        </w:rPr>
      </w:pPr>
      <w:r>
        <w:rPr>
          <w:rFonts w:hint="eastAsia"/>
          <w:sz w:val="28"/>
          <w:szCs w:val="28"/>
        </w:rPr>
        <w:t>冉子有为政之德、孔子在担任鲁国司寇的时候，冉子担任中都宰。（即今汶上县，孔子旧治</w:t>
      </w:r>
      <w:r>
        <w:rPr>
          <w:sz w:val="28"/>
          <w:szCs w:val="28"/>
        </w:rPr>
        <w:t>)他以德惠民，实行“仁政”，政绩显著，深得民心，其能力深得孔子赞赏。《孔子家语》中记载，孔子刚做官时，担任中都邑的邑宰，他制定了使老百姓生有保障，死得安葬的制度。提倡按照年纪的长幼吃不同的食物，根据能力大小承担不同的任务。男女走路各走一边，在道路上遗失的东西没人拾取占为己有，器物不求浮华雕饰，不建高大的坟墓。孔子升司寇之后，冉耕继任，他为政有道，德才兼备，治理有方，成了其他诸侯国学习的榜样，受到孔子的高度赞赏。否则，孔子不会有</w:t>
      </w:r>
      <w:r>
        <w:rPr>
          <w:rFonts w:hint="eastAsia"/>
          <w:sz w:val="28"/>
          <w:szCs w:val="28"/>
        </w:rPr>
        <w:t>“亡之，命矣夫！斯人也、而有斯疾也。斯人也，而有斯疾也”！这样的感叹。对此，朱熹引侯氏曰：“伯牛以德行称，亚于颜闵。故其将死也，孔子尤痛惜之”。（《论语集注》卷三）</w:t>
      </w:r>
    </w:p>
    <w:p w14:paraId="58CB61EE">
      <w:pPr>
        <w:ind w:left="359" w:firstLine="420" w:firstLineChars="150"/>
        <w:jc w:val="left"/>
        <w:rPr>
          <w:sz w:val="28"/>
          <w:szCs w:val="28"/>
        </w:rPr>
      </w:pPr>
      <w:r>
        <w:rPr>
          <w:rFonts w:hint="eastAsia"/>
          <w:sz w:val="28"/>
          <w:szCs w:val="28"/>
        </w:rPr>
        <w:t>冉子二十八岁时，鲁哀公立。冉子从孔子於卫国，自此后，他随同老师孔子周游列国，广施教化。他们师徒先去卫，而后适宋，在路过宋国时，遭司马桓酚谋害，遂从孔子换上服装从宋国逃出。过陈、入蔡。至楚，历尽艰辛，倍尝险阻，特别是路过陈国和蔡国时，被大军包围，断了粮，七天都没有吃上饭。后因楚国大军到达之后才得救。《史记卷四十七</w:t>
      </w:r>
      <w:r>
        <w:rPr>
          <w:sz w:val="28"/>
          <w:szCs w:val="28"/>
        </w:rPr>
        <w:t>.孔子世家第十七》</w:t>
      </w:r>
    </w:p>
    <w:p w14:paraId="5E1118FD">
      <w:pPr>
        <w:ind w:left="359" w:firstLine="420" w:firstLineChars="150"/>
        <w:jc w:val="left"/>
        <w:rPr>
          <w:sz w:val="28"/>
          <w:szCs w:val="28"/>
        </w:rPr>
      </w:pPr>
      <w:r>
        <w:rPr>
          <w:rFonts w:hint="eastAsia"/>
          <w:sz w:val="28"/>
          <w:szCs w:val="28"/>
        </w:rPr>
        <w:t>冉子三十岁去楚归鲁后，仍任中都宰职。在此期间，他亲力亲为，实行“仁政”，为人端庄正派。孟子认为他的行为大体与孔子相似。王充则认为他的德才达到称圣的程度，冉耕德才兼备，深得孔子器重。当得重病时，孔子亲自探望。据冉氏族谱记载：伯牛有疾，孔子问之。自牗执其手曰：亡之，命矣夫，斯人也而有斯疾也”，这是《论语》中的一段佳话，意思是：伯牛生病了，孔子去看他，从窗户上拉着他的手说：“如果真是不行了，这岂非天命啊！这么好的人偏偏得了这样的病。”为什么从窗户上拉手呢？一个是孔子是老师长辈，看晚辈不能到病房去，一个是说探望有恶疾（也许具有传染）的人，主人为了保证探望者的安全，不让探望的人到屋里，而是只让人从窗户口探望，这是对他人的尊重。可见冉子临危仍不忘礼节。孔子不因为对方有恶疾而远远避开，却要拉住病人的手</w:t>
      </w:r>
      <w:r>
        <w:rPr>
          <w:sz w:val="28"/>
          <w:szCs w:val="28"/>
        </w:rPr>
        <w:t xml:space="preserve"> 。这是真情的体现。面对知道人生意义而不怕死亡的人，不用虚假的言辞来安慰，表现出双方的真诚与互相理解。</w:t>
      </w:r>
    </w:p>
    <w:p w14:paraId="2AAE0AD1">
      <w:pPr>
        <w:ind w:left="359" w:firstLine="420" w:firstLineChars="150"/>
        <w:jc w:val="left"/>
        <w:rPr>
          <w:sz w:val="28"/>
          <w:szCs w:val="28"/>
        </w:rPr>
      </w:pPr>
      <w:r>
        <w:rPr>
          <w:rFonts w:hint="eastAsia"/>
          <w:sz w:val="28"/>
          <w:szCs w:val="28"/>
        </w:rPr>
        <w:t>“冉耕死后，初葬汶上城西门外感化桥畔至宋，始迁于东平州西北十五里”。《汶上志》载。墓碑对联：千古遗风节小物，一方雅化想中都。冉耕的德行对后世影响深远，</w:t>
      </w:r>
      <w:r>
        <w:rPr>
          <w:sz w:val="28"/>
          <w:szCs w:val="28"/>
        </w:rPr>
        <w:t xml:space="preserve"> 深得历代皇帝的尊崇。东汉明帝永平十五年（公元前72年）东巡，祀孔子时以冉子为配，唐玄宗开元八年（720年）列为孺教“十哲”之一，位列右班之首，配享孔子。唐开元二十七年（739年）冉耕被追封为：“郓侯”， 宋真宗大中祥符二年（1009年）追封冉耕为“东平公”；南宋度宗咸淳三年（1267年）文庙中从祀孔子。改封为“郓公”；明嘉靖九年（1530年）改封先贤冉子，从</w:t>
      </w:r>
      <w:r>
        <w:rPr>
          <w:rFonts w:hint="eastAsia"/>
          <w:sz w:val="28"/>
          <w:szCs w:val="28"/>
        </w:rPr>
        <w:t>祀孔庙。</w:t>
      </w:r>
    </w:p>
    <w:p w14:paraId="2C029A8B">
      <w:pPr>
        <w:ind w:left="359" w:firstLine="420" w:firstLineChars="150"/>
        <w:jc w:val="left"/>
        <w:rPr>
          <w:sz w:val="28"/>
          <w:szCs w:val="28"/>
        </w:rPr>
      </w:pPr>
      <w:r>
        <w:rPr>
          <w:rFonts w:hint="eastAsia"/>
          <w:sz w:val="28"/>
          <w:szCs w:val="28"/>
        </w:rPr>
        <w:t>冉耕故里在山东泰安肥城冉家庄，冉氏后裔聚族而居。村内有冉子祠，是族人奉祀祖先冉子之处。村前有大明啟年间知肥城县事，王惟精书“冉子故里”碑一座。清雍正十三年（</w:t>
      </w:r>
      <w:r>
        <w:rPr>
          <w:sz w:val="28"/>
          <w:szCs w:val="28"/>
        </w:rPr>
        <w:t>1735年）专为冉氏族人设世袭五经博士一员，奉祀生十二名。直至民国三年。受先贤冉子影响，冉子后裔知书达礼，弘扬儒学，多次受到皇帝敕封。仅冉耕后裔受皇帝敕封者就达20余人。冉耕厚德载物，自强不息的精神与为政有道的品行，不仅可与守成，亦可催人进取，这是冉耕留给后人的启迪。</w:t>
      </w:r>
    </w:p>
    <w:p w14:paraId="6A34BEAC">
      <w:pPr>
        <w:ind w:left="359" w:firstLine="420" w:firstLineChars="150"/>
        <w:jc w:val="left"/>
        <w:rPr>
          <w:sz w:val="28"/>
          <w:szCs w:val="28"/>
        </w:rPr>
      </w:pPr>
    </w:p>
    <w:p w14:paraId="54DDFA7D">
      <w:pPr>
        <w:ind w:left="359" w:firstLine="420" w:firstLineChars="150"/>
        <w:jc w:val="left"/>
        <w:rPr>
          <w:sz w:val="28"/>
          <w:szCs w:val="28"/>
        </w:rPr>
      </w:pPr>
    </w:p>
    <w:p w14:paraId="5FA1859E">
      <w:pPr>
        <w:ind w:left="359" w:firstLine="420" w:firstLineChars="150"/>
        <w:jc w:val="left"/>
        <w:rPr>
          <w:sz w:val="28"/>
          <w:szCs w:val="28"/>
        </w:rPr>
      </w:pPr>
    </w:p>
    <w:p w14:paraId="1EC075A3">
      <w:pPr>
        <w:ind w:left="359" w:firstLine="420" w:firstLineChars="150"/>
        <w:jc w:val="left"/>
        <w:rPr>
          <w:sz w:val="28"/>
          <w:szCs w:val="28"/>
        </w:rPr>
      </w:pPr>
    </w:p>
    <w:p w14:paraId="22C28A5C">
      <w:pPr>
        <w:ind w:left="359" w:firstLine="420" w:firstLineChars="150"/>
        <w:jc w:val="left"/>
        <w:rPr>
          <w:sz w:val="28"/>
          <w:szCs w:val="28"/>
        </w:rPr>
      </w:pPr>
    </w:p>
    <w:p w14:paraId="7DCA0B96">
      <w:pPr>
        <w:ind w:left="359" w:firstLine="420" w:firstLineChars="150"/>
        <w:jc w:val="left"/>
        <w:rPr>
          <w:sz w:val="28"/>
          <w:szCs w:val="28"/>
        </w:rPr>
      </w:pPr>
    </w:p>
    <w:p w14:paraId="3AFF5ACD">
      <w:pPr>
        <w:ind w:left="359" w:firstLine="480" w:firstLineChars="150"/>
        <w:jc w:val="center"/>
        <w:rPr>
          <w:b/>
          <w:sz w:val="32"/>
          <w:szCs w:val="32"/>
        </w:rPr>
      </w:pPr>
    </w:p>
    <w:p w14:paraId="5B9DCF5B">
      <w:pPr>
        <w:ind w:left="359" w:firstLine="480" w:firstLineChars="150"/>
        <w:jc w:val="center"/>
        <w:rPr>
          <w:b/>
          <w:sz w:val="32"/>
          <w:szCs w:val="32"/>
        </w:rPr>
      </w:pPr>
    </w:p>
    <w:p w14:paraId="34ACA706">
      <w:pPr>
        <w:ind w:left="359" w:firstLine="480" w:firstLineChars="150"/>
        <w:jc w:val="center"/>
        <w:rPr>
          <w:b/>
          <w:sz w:val="32"/>
          <w:szCs w:val="32"/>
        </w:rPr>
      </w:pPr>
    </w:p>
    <w:p w14:paraId="26ACBFB4">
      <w:pPr>
        <w:ind w:left="359" w:firstLine="480" w:firstLineChars="150"/>
        <w:jc w:val="center"/>
        <w:rPr>
          <w:b/>
          <w:sz w:val="32"/>
          <w:szCs w:val="32"/>
        </w:rPr>
      </w:pPr>
    </w:p>
    <w:p w14:paraId="40795B17">
      <w:pPr>
        <w:ind w:left="359" w:firstLine="480" w:firstLineChars="150"/>
        <w:jc w:val="center"/>
        <w:rPr>
          <w:b/>
          <w:sz w:val="32"/>
          <w:szCs w:val="32"/>
        </w:rPr>
      </w:pPr>
    </w:p>
    <w:p w14:paraId="48657FE1">
      <w:pPr>
        <w:ind w:left="359" w:firstLine="480" w:firstLineChars="150"/>
        <w:jc w:val="center"/>
        <w:rPr>
          <w:b/>
          <w:sz w:val="32"/>
          <w:szCs w:val="32"/>
        </w:rPr>
      </w:pPr>
    </w:p>
    <w:p w14:paraId="6E192696">
      <w:pPr>
        <w:ind w:left="359" w:firstLine="480" w:firstLineChars="150"/>
        <w:jc w:val="center"/>
        <w:rPr>
          <w:b/>
          <w:sz w:val="32"/>
          <w:szCs w:val="32"/>
        </w:rPr>
      </w:pPr>
    </w:p>
    <w:p w14:paraId="45DBA0F1">
      <w:pPr>
        <w:ind w:left="359" w:firstLine="480" w:firstLineChars="150"/>
        <w:jc w:val="center"/>
        <w:rPr>
          <w:b/>
          <w:sz w:val="32"/>
          <w:szCs w:val="32"/>
        </w:rPr>
      </w:pPr>
    </w:p>
    <w:p w14:paraId="7DBB4C04">
      <w:pPr>
        <w:ind w:left="359" w:firstLine="480" w:firstLineChars="150"/>
        <w:jc w:val="center"/>
        <w:rPr>
          <w:b/>
          <w:sz w:val="32"/>
          <w:szCs w:val="32"/>
        </w:rPr>
      </w:pPr>
    </w:p>
    <w:p w14:paraId="7CF04620">
      <w:pPr>
        <w:ind w:left="359" w:firstLine="480" w:firstLineChars="150"/>
        <w:jc w:val="center"/>
        <w:rPr>
          <w:b/>
          <w:sz w:val="32"/>
          <w:szCs w:val="32"/>
        </w:rPr>
      </w:pPr>
    </w:p>
    <w:p w14:paraId="739B33B0">
      <w:pPr>
        <w:ind w:left="359" w:firstLine="480" w:firstLineChars="150"/>
        <w:jc w:val="center"/>
        <w:rPr>
          <w:b/>
          <w:sz w:val="32"/>
          <w:szCs w:val="32"/>
        </w:rPr>
      </w:pPr>
    </w:p>
    <w:p w14:paraId="37C12D83">
      <w:pPr>
        <w:ind w:left="359" w:firstLine="480" w:firstLineChars="150"/>
        <w:jc w:val="center"/>
        <w:rPr>
          <w:b/>
          <w:sz w:val="32"/>
          <w:szCs w:val="32"/>
        </w:rPr>
      </w:pPr>
    </w:p>
    <w:p w14:paraId="1EAF7ACD">
      <w:pPr>
        <w:ind w:left="359" w:firstLine="480" w:firstLineChars="150"/>
        <w:jc w:val="center"/>
        <w:rPr>
          <w:b/>
          <w:sz w:val="32"/>
          <w:szCs w:val="32"/>
        </w:rPr>
      </w:pPr>
    </w:p>
    <w:p w14:paraId="31F7B08D">
      <w:pPr>
        <w:ind w:left="359" w:firstLine="480" w:firstLineChars="150"/>
        <w:jc w:val="center"/>
        <w:rPr>
          <w:b/>
          <w:sz w:val="32"/>
          <w:szCs w:val="32"/>
        </w:rPr>
      </w:pPr>
    </w:p>
    <w:p w14:paraId="0BE081A7">
      <w:pPr>
        <w:ind w:left="359" w:firstLine="480" w:firstLineChars="150"/>
        <w:jc w:val="center"/>
        <w:rPr>
          <w:b/>
          <w:sz w:val="32"/>
          <w:szCs w:val="32"/>
        </w:rPr>
      </w:pPr>
      <w:r>
        <w:rPr>
          <w:rFonts w:hint="eastAsia"/>
          <w:b/>
          <w:sz w:val="32"/>
          <w:szCs w:val="32"/>
        </w:rPr>
        <w:t>家谱史志记载摘录与冉氏文化传承</w:t>
      </w:r>
    </w:p>
    <w:p w14:paraId="5DEB7864">
      <w:pPr>
        <w:ind w:left="359" w:firstLine="420" w:firstLineChars="150"/>
        <w:jc w:val="left"/>
        <w:rPr>
          <w:sz w:val="28"/>
          <w:szCs w:val="28"/>
        </w:rPr>
      </w:pPr>
      <w:r>
        <w:rPr>
          <w:rFonts w:hint="eastAsia"/>
          <w:sz w:val="28"/>
          <w:szCs w:val="28"/>
        </w:rPr>
        <w:t>据冉氏族谱民国四年（</w:t>
      </w:r>
      <w:r>
        <w:rPr>
          <w:sz w:val="28"/>
          <w:szCs w:val="28"/>
        </w:rPr>
        <w:t>1915年）第一卷37页、38页记载：离娶妻颜氏景王二十二年生耕，字伯牛。周敬王四年生雍，字仲弓。颜氏死，又娶公西氏生求，当离娶公西氏时已四十有四，祷于天曰：“愿天早赐于以奉公西”齐宿于坛夜，金冠红袍简向公西曰：“有子冉冉，求而得之，有子冉冉，学而仕之。”至期年生子，因名求。乃敬王二十六年事也。公西后闻孔子设教阙里命三子往学，三子承母命从学孔子虽寒暑晦明，流虽患难，皆为依旧，各成学而后已。</w:t>
      </w:r>
    </w:p>
    <w:p w14:paraId="4A86243C">
      <w:pPr>
        <w:ind w:left="359" w:firstLine="420" w:firstLineChars="150"/>
        <w:jc w:val="left"/>
        <w:rPr>
          <w:sz w:val="28"/>
          <w:szCs w:val="28"/>
        </w:rPr>
      </w:pPr>
      <w:r>
        <w:rPr>
          <w:rFonts w:hint="eastAsia"/>
          <w:sz w:val="28"/>
          <w:szCs w:val="28"/>
        </w:rPr>
        <w:t>又载：冉耕，冉雍、冉求三兄弟是孔子的学生，祖籍是山东省定陶县冉堌集，三冉合为一谱，五世之后“三冉”才开始分谱。</w:t>
      </w:r>
    </w:p>
    <w:p w14:paraId="105532FD">
      <w:pPr>
        <w:ind w:left="359" w:firstLine="420" w:firstLineChars="150"/>
        <w:jc w:val="left"/>
        <w:rPr>
          <w:sz w:val="28"/>
          <w:szCs w:val="28"/>
        </w:rPr>
      </w:pPr>
      <w:r>
        <w:rPr>
          <w:rFonts w:hint="eastAsia"/>
          <w:sz w:val="28"/>
          <w:szCs w:val="28"/>
        </w:rPr>
        <w:t>《冉氏族谱》第三册记载冉耕后裔第</w:t>
      </w:r>
      <w:r>
        <w:rPr>
          <w:sz w:val="28"/>
          <w:szCs w:val="28"/>
        </w:rPr>
        <w:t>55代（冉宜）宋朝以前在肥邑西南的冉马庄（即现在的演马庄)居住。宋末元初（约公元1118年）因避战乱和便于祭拜孔子，迁于孔子晒书城凤凰山后建立了冉家庄。 又载:宜祖墓志文……公先贤裔也，世居冉马庄，因宋末元初间兵荒交集，……竞难安全。计冉姓仅存斯人，后移居颜村，卒，即葬于天齐庙西去庙三十余步。（现曹家杭大庙西）</w:t>
      </w:r>
    </w:p>
    <w:p w14:paraId="24BA4F5D">
      <w:pPr>
        <w:ind w:left="359" w:firstLine="420" w:firstLineChars="150"/>
        <w:jc w:val="left"/>
        <w:rPr>
          <w:sz w:val="28"/>
          <w:szCs w:val="28"/>
        </w:rPr>
      </w:pPr>
      <w:r>
        <w:rPr>
          <w:rFonts w:hint="eastAsia"/>
          <w:sz w:val="28"/>
          <w:szCs w:val="28"/>
        </w:rPr>
        <w:t>又载</w:t>
      </w:r>
      <w:r>
        <w:rPr>
          <w:sz w:val="28"/>
          <w:szCs w:val="28"/>
        </w:rPr>
        <w:t>:冉子祠在肥城县西南20里冉家庄《泰安府志》（详古迹）与《山东通志》。《冉氏家谱》（1915年）第三册载:先贤追封东平公冉子之后裔冉昭重，字用三，世居凤凰山北与至圣先师晒书城前后辉映……与弟倡义，于凤山之岭，创修墙垣，督公监造多服勤劳……监修圣庙书院……捐建孝祠义塾……辞成功而不居。由此可以说明，玉皇阁，晒书城，应当是冉氏先人所修筑。</w:t>
      </w:r>
    </w:p>
    <w:p w14:paraId="7231D0F8">
      <w:pPr>
        <w:ind w:left="359" w:firstLine="420" w:firstLineChars="150"/>
        <w:jc w:val="left"/>
        <w:rPr>
          <w:sz w:val="28"/>
          <w:szCs w:val="28"/>
        </w:rPr>
      </w:pPr>
      <w:r>
        <w:rPr>
          <w:rFonts w:hint="eastAsia"/>
          <w:sz w:val="28"/>
          <w:szCs w:val="28"/>
        </w:rPr>
        <w:t>肥城是冉耕嫡子一支聚居地</w:t>
      </w:r>
      <w:r>
        <w:rPr>
          <w:sz w:val="28"/>
          <w:szCs w:val="28"/>
        </w:rPr>
        <w:t xml:space="preserve"> 。</w:t>
      </w:r>
    </w:p>
    <w:p w14:paraId="71BA8B8B">
      <w:pPr>
        <w:ind w:left="359" w:firstLine="420" w:firstLineChars="150"/>
        <w:jc w:val="left"/>
        <w:rPr>
          <w:sz w:val="28"/>
          <w:szCs w:val="28"/>
        </w:rPr>
      </w:pPr>
      <w:r>
        <w:rPr>
          <w:rFonts w:hint="eastAsia"/>
          <w:sz w:val="28"/>
          <w:szCs w:val="28"/>
        </w:rPr>
        <w:t>《冉氏族谱》在《东原志序》载</w:t>
      </w:r>
      <w:r>
        <w:rPr>
          <w:sz w:val="28"/>
          <w:szCs w:val="28"/>
        </w:rPr>
        <w:t>:“冉耕字伯牛，次曰雍字仲弓，曰求字子有，曰孺字子鲁，曰季字子产。”同时在《东原志序》中载:表阙宅里而先贤生长之地，相传为陶山阳野村，有先贤坟墓，墓前有先贤故里，今为冉家庄。”该谱还记述了孔门五冉均出自冉离。系冉离儿孙，其中冉耕、冉雍、冉求为同父异母兄弟。地方志书中也有记载。据清康熙11年（1672年）《重修肥城县志》载:冉子庙，在城（今老城）西南20里冉家庄。去庙20里赐野材（山林）有墓在焉。春秋从祀（非至亲奉祀）奉祀生冉学等八人。记载只限今肥城市王瓜店街道冉家庄的冉子庙及其墓</w:t>
      </w:r>
      <w:r>
        <w:rPr>
          <w:rFonts w:hint="eastAsia"/>
          <w:sz w:val="28"/>
          <w:szCs w:val="28"/>
        </w:rPr>
        <w:t>冢、从祀、奉祀生等。光绪</w:t>
      </w:r>
      <w:r>
        <w:rPr>
          <w:sz w:val="28"/>
          <w:szCs w:val="28"/>
        </w:rPr>
        <w:t>17年（1891年）的《肥城县志》载:“县西南50里隆庄（今石横镇隆庄）有冉子先人墓。”在《人物志》中就有了明确表述:先贤冉子，名耕，孔子弟子。事见《论语》及《家语》《史记》等书。又记:“在县（今老城）西南25里冉家庄，有明知县王惟精书“冉子故里碑”。冉氏聚族而居。雍正13年（1735年）设世袭五经博士一员，奉祀生十二名。庄有冉子祠祀五（配殿五座），冉子以东平公居中，后殿祀东平公父母，有明朝主事张梧碑记，知县周南乡贡蔡时馨篆额。又有顺治十二年（1655年）知县袁沛，乾隆五十三年（1788年）阙里孔毓圻，嘉庆五年（1800年）、道光16年（1836年）等碑记。明确记载了冉耕后裔的聚族地，明清两代的奉祀情况及先人墓。经泰安文化学者考证历史文献，获悉清代礼部最终确认冉耕为肥城人。得到清政府最权威的认定。至于分布各地的冉子祠庙，可解释为与五冉密切相关的讲学地，葬身地，生前重要活动场所或冉氏后裔迀居地。是当地冉氏居民为礼祀先贤、弘扬儒家思想而兴修的纪念性建筑物。这一现象的产生，于冉耕、冉雍、冉求，三兄弟的聚散密切相关。肥城《冉氏族谱.世系家谱序》记:“按旧谱冉耕、冉雍、冉求三贤同居冉山后名冉堌庙</w:t>
      </w:r>
      <w:r>
        <w:rPr>
          <w:rFonts w:hint="eastAsia"/>
          <w:sz w:val="28"/>
          <w:szCs w:val="28"/>
        </w:rPr>
        <w:t>（今定陶东</w:t>
      </w:r>
      <w:r>
        <w:rPr>
          <w:sz w:val="28"/>
          <w:szCs w:val="28"/>
        </w:rPr>
        <w:t>17公里冉堌集）三冉合为一谱，志本源也。至五世后子孙繁衍，散聚四方，难以编记，遂合族公议条本族别为一谱，有事则各执谱，以相符焉。”《序》中所言三贤同居冉堌集一事，应该是少年时期，并非成年后的卜居地。而重修冉子祠碑记“我冉氏始祖先贤冉子东平公伯牛也，春秋时曾为中都（今汶上县）宰……春秋因有大典族姓，迁居冉马庄（今肥城市王庄镇演马庄，唐宋时候属东平郡、府所辖），迨宋末元初卜居于此（冉家庄）。”按旧制，父母随长子而居，所以冉离夫妇先后葬于今肥城市石横镇隆庄村（墓已无存）。由于冉耕英年早逝，按旧制就地埋葬</w:t>
      </w:r>
      <w:r>
        <w:rPr>
          <w:rFonts w:hint="eastAsia"/>
          <w:sz w:val="28"/>
          <w:szCs w:val="28"/>
        </w:rPr>
        <w:t>，（因当时任中都宰）所以葬于汶上。按旧制长子不离中堂。而冉耕嫡子一支世居肥城冉家庄，则是不争的事实。（家谱中第五卷有宗子世系）不然的话，清政府不可能钦定冉耕为肥城人。清雍正十三年（</w:t>
      </w:r>
      <w:r>
        <w:rPr>
          <w:sz w:val="28"/>
          <w:szCs w:val="28"/>
        </w:rPr>
        <w:t>1735年）也不可能专为冉庄冉氏族人设世袭五经博士一员，也不可能在肥城冉家庄产生奉祀生。</w:t>
      </w:r>
    </w:p>
    <w:p w14:paraId="37FFE0EF">
      <w:pPr>
        <w:ind w:left="359" w:firstLine="420" w:firstLineChars="150"/>
        <w:jc w:val="left"/>
        <w:rPr>
          <w:sz w:val="28"/>
          <w:szCs w:val="28"/>
        </w:rPr>
      </w:pPr>
      <w:r>
        <w:rPr>
          <w:rFonts w:hint="eastAsia"/>
          <w:sz w:val="28"/>
          <w:szCs w:val="28"/>
        </w:rPr>
        <w:t>据家谱记载：翰林院五经博士</w:t>
      </w:r>
      <w:r>
        <w:rPr>
          <w:sz w:val="28"/>
          <w:szCs w:val="28"/>
        </w:rPr>
        <w:t>63世冉士朴：字和轩，号怀素，主奉祀事；清雍正二年恩诏为先贤冉子伯牛设立博士，经山东巡抚岳濬查明，冉士朴委系嫡裔，于雍正十三年（1735年）奉旨授为世袭翰林院五经博士。</w:t>
      </w:r>
    </w:p>
    <w:p w14:paraId="07B07324">
      <w:pPr>
        <w:ind w:left="359" w:firstLine="420" w:firstLineChars="150"/>
        <w:jc w:val="left"/>
        <w:rPr>
          <w:sz w:val="28"/>
          <w:szCs w:val="28"/>
        </w:rPr>
      </w:pPr>
      <w:r>
        <w:rPr>
          <w:sz w:val="28"/>
          <w:szCs w:val="28"/>
        </w:rPr>
        <w:t>64世冉养尼：字衍公，因患瘫症未袭。</w:t>
      </w:r>
    </w:p>
    <w:p w14:paraId="339389FA">
      <w:pPr>
        <w:ind w:left="359" w:firstLine="420" w:firstLineChars="150"/>
        <w:jc w:val="left"/>
        <w:rPr>
          <w:sz w:val="28"/>
          <w:szCs w:val="28"/>
        </w:rPr>
      </w:pPr>
      <w:r>
        <w:rPr>
          <w:sz w:val="28"/>
          <w:szCs w:val="28"/>
        </w:rPr>
        <w:t>65世冉廷砚：字佑臣，乾隆十六年承袭翰林院五经博士。</w:t>
      </w:r>
    </w:p>
    <w:p w14:paraId="381D8534">
      <w:pPr>
        <w:ind w:left="359" w:firstLine="420" w:firstLineChars="150"/>
        <w:jc w:val="left"/>
        <w:rPr>
          <w:sz w:val="28"/>
          <w:szCs w:val="28"/>
        </w:rPr>
      </w:pPr>
      <w:r>
        <w:rPr>
          <w:sz w:val="28"/>
          <w:szCs w:val="28"/>
        </w:rPr>
        <w:t>66世冉传科：字振里，乾隆六十年承袭翰林院五经博士。</w:t>
      </w:r>
    </w:p>
    <w:p w14:paraId="7E17F421">
      <w:pPr>
        <w:ind w:left="359" w:firstLine="420" w:firstLineChars="150"/>
        <w:jc w:val="left"/>
        <w:rPr>
          <w:sz w:val="28"/>
          <w:szCs w:val="28"/>
        </w:rPr>
      </w:pPr>
      <w:r>
        <w:rPr>
          <w:sz w:val="28"/>
          <w:szCs w:val="28"/>
        </w:rPr>
        <w:t>67世冉继楷：字贡培，承袭翰林院五经博士。</w:t>
      </w:r>
    </w:p>
    <w:p w14:paraId="67AD9D45">
      <w:pPr>
        <w:ind w:left="359" w:firstLine="420" w:firstLineChars="150"/>
        <w:jc w:val="left"/>
        <w:rPr>
          <w:sz w:val="28"/>
          <w:szCs w:val="28"/>
        </w:rPr>
      </w:pPr>
      <w:r>
        <w:rPr>
          <w:sz w:val="28"/>
          <w:szCs w:val="28"/>
        </w:rPr>
        <w:t>68世冉广培：承袭翰林院五经博士。</w:t>
      </w:r>
    </w:p>
    <w:p w14:paraId="4CB3D1D8">
      <w:pPr>
        <w:ind w:left="359" w:firstLine="420" w:firstLineChars="150"/>
        <w:jc w:val="left"/>
        <w:rPr>
          <w:sz w:val="28"/>
          <w:szCs w:val="28"/>
        </w:rPr>
      </w:pPr>
      <w:r>
        <w:rPr>
          <w:sz w:val="28"/>
          <w:szCs w:val="28"/>
        </w:rPr>
        <w:t>68世冉广鑫：承袭翰林院五经博士至民国三年，改为奉祀官。</w:t>
      </w:r>
    </w:p>
    <w:p w14:paraId="372F7175">
      <w:pPr>
        <w:ind w:left="359" w:firstLine="420" w:firstLineChars="150"/>
        <w:jc w:val="left"/>
        <w:rPr>
          <w:sz w:val="28"/>
          <w:szCs w:val="28"/>
        </w:rPr>
      </w:pPr>
      <w:r>
        <w:rPr>
          <w:rFonts w:hint="eastAsia"/>
          <w:sz w:val="28"/>
          <w:szCs w:val="28"/>
        </w:rPr>
        <w:t>“五经博士”是由汉武帝时期设立的学官名，教授弟子，从此博士成为专门传授儒家经学的学官。以及后来，他们传授儒家经典之书，经书的范围扩大了，但是，明清时代的“五经博士”也依然沿袭此名，是由朝廷授予的学官，享受朝廷俸禄，并且采用世袭制度，“五经博士”的后裔子孙沿袭享受朝廷俸禄的高级待遇。</w:t>
      </w:r>
    </w:p>
    <w:p w14:paraId="7D55A540">
      <w:pPr>
        <w:ind w:left="359" w:firstLine="420" w:firstLineChars="150"/>
        <w:jc w:val="left"/>
        <w:rPr>
          <w:sz w:val="28"/>
          <w:szCs w:val="28"/>
        </w:rPr>
      </w:pPr>
      <w:r>
        <w:rPr>
          <w:rFonts w:hint="eastAsia"/>
          <w:sz w:val="28"/>
          <w:szCs w:val="28"/>
        </w:rPr>
        <w:t>谱载</w:t>
      </w:r>
      <w:r>
        <w:rPr>
          <w:sz w:val="28"/>
          <w:szCs w:val="28"/>
        </w:rPr>
        <w:t>:先师孔门冉子五贤祠，孝建祠碑文创自崇祯10年，庙建于康熙甲午年。 地址在冉家林后。（现在的南北大路以西，保健室以南，原幼儿园处。）坐北朝南，占地六亩五分。原有正殿两间和后大殿三间。更衣室两间，坐北向南，大门南向。祠碑两个。正殿内有冉子塑像及侍从二人。后殿内有冉子先人牌位及明主事张梧碑记，明知县周南、乡贡蔡时馨篆额。及顺治12年（1655年）知县袁沛，乾隆53年（1788年）阙里孔毓圻等人的碑刻。大殿内和后殿内，均绘有24孝图五贤祠大门两侧对联为：上联：偕颜闵以称贤德行冠四科之首。下联：先由 求而崇祀馨</w:t>
      </w:r>
      <w:r>
        <w:rPr>
          <w:rFonts w:hint="eastAsia"/>
          <w:sz w:val="28"/>
          <w:szCs w:val="28"/>
        </w:rPr>
        <w:t>香升十哲之班。正门朝南，门前为五级石砌台阶两侧有料石镶护。沿石级而上到达正门，正门两侧各有石柱两根，并有柱联，石柱与院墙相接，沿正门到过厅左右两侧有柏二十七株，松树一株，穿过过厅到达正殿，正殿前两侧石碑矗立刻有缅怀祖先的碑文，正殿顶为双飞檐起脊式建筑，前有飞檐走廊，顶脊及左右和四角有各种兽形烧陶饰物，正殿门上方正中镶嵌冉氏祠堂，祠堂匾额上书：危言正行。（皇清咸丰元年泰安知府法丰阿敬题）。四周墙壁上画有二十四孝图。正中摆放木制雕花棕红八仙桌</w:t>
      </w:r>
      <w:r>
        <w:rPr>
          <w:sz w:val="28"/>
          <w:szCs w:val="28"/>
        </w:rPr>
        <w:t>1张，左右各陈设石桌一张，有冉伯牛的塑像。正殿东北角有后殿，前方近墙设</w:t>
      </w:r>
      <w:r>
        <w:rPr>
          <w:rFonts w:hint="eastAsia"/>
          <w:sz w:val="28"/>
          <w:szCs w:val="28"/>
        </w:rPr>
        <w:t>有梯状分层，依次供冉氏家族先人牌位。后殿前有更衣殿，更衣殿向南朝东有一便门。</w:t>
      </w:r>
    </w:p>
    <w:p w14:paraId="4355108F">
      <w:pPr>
        <w:ind w:left="359" w:firstLine="420" w:firstLineChars="150"/>
        <w:jc w:val="left"/>
        <w:rPr>
          <w:sz w:val="28"/>
          <w:szCs w:val="28"/>
        </w:rPr>
      </w:pPr>
      <w:r>
        <w:rPr>
          <w:rFonts w:hint="eastAsia"/>
          <w:sz w:val="28"/>
          <w:szCs w:val="28"/>
        </w:rPr>
        <w:t>而孔门五冉碑。在冉庄村南顺国防路沿村南环村路向东约</w:t>
      </w:r>
      <w:r>
        <w:rPr>
          <w:sz w:val="28"/>
          <w:szCs w:val="28"/>
        </w:rPr>
        <w:t>180m，再向南约150m处。</w:t>
      </w:r>
    </w:p>
    <w:p w14:paraId="7B8DB094">
      <w:pPr>
        <w:ind w:left="359" w:firstLine="420" w:firstLineChars="150"/>
        <w:jc w:val="left"/>
        <w:rPr>
          <w:sz w:val="28"/>
          <w:szCs w:val="28"/>
        </w:rPr>
      </w:pPr>
      <w:r>
        <w:rPr>
          <w:rFonts w:hint="eastAsia"/>
          <w:sz w:val="28"/>
          <w:szCs w:val="28"/>
        </w:rPr>
        <w:t>这座石碑为青石质地，群众称谓龙头碑，坐东向西，碑通高</w:t>
      </w:r>
      <w:r>
        <w:rPr>
          <w:sz w:val="28"/>
          <w:szCs w:val="28"/>
        </w:rPr>
        <w:t>2.93米，宽0.92米，厚0.28米，螭首龟趺，龟趺长1.9米，宽0.95米。身首一体，螭首篆额“重修五贤祠记”，碑身额题“孔门五冉碑记”，碑文上题“创建先师孔门冉子五贤祠记”。此碑立于崇祯十年（1637年），虽然几百过去，碑上的字依然清晰可见。五贤祠碑现保存在肥城市博物馆。</w:t>
      </w:r>
    </w:p>
    <w:p w14:paraId="0165B41C">
      <w:pPr>
        <w:ind w:left="359" w:firstLine="420" w:firstLineChars="150"/>
        <w:jc w:val="left"/>
        <w:rPr>
          <w:sz w:val="28"/>
          <w:szCs w:val="28"/>
        </w:rPr>
      </w:pPr>
      <w:r>
        <w:rPr>
          <w:rFonts w:hint="eastAsia"/>
          <w:sz w:val="28"/>
          <w:szCs w:val="28"/>
        </w:rPr>
        <w:t>冉氏历史文化是冉氏家族的灵魂，生生不息！</w:t>
      </w:r>
    </w:p>
    <w:p w14:paraId="09C97CD8">
      <w:pPr>
        <w:ind w:left="359" w:firstLine="420" w:firstLineChars="150"/>
        <w:jc w:val="left"/>
        <w:rPr>
          <w:sz w:val="28"/>
          <w:szCs w:val="28"/>
        </w:rPr>
      </w:pPr>
      <w:r>
        <w:rPr>
          <w:sz w:val="28"/>
          <w:szCs w:val="28"/>
        </w:rPr>
        <w:t xml:space="preserve">  冉氏历史文化是我们冉氏家族的精神，永不磨灭！</w:t>
      </w:r>
    </w:p>
    <w:p w14:paraId="7E95F678">
      <w:pPr>
        <w:ind w:left="359" w:firstLine="420" w:firstLineChars="150"/>
        <w:jc w:val="left"/>
        <w:rPr>
          <w:sz w:val="28"/>
          <w:szCs w:val="28"/>
        </w:rPr>
      </w:pPr>
      <w:r>
        <w:rPr>
          <w:sz w:val="28"/>
          <w:szCs w:val="28"/>
        </w:rPr>
        <w:t xml:space="preserve"> 冉氏家族绵延3000多年、兴而不衰的奇迹。世代群星辈出，家族群星璀璨。在飞逝的时光里，我们看到的、感悟到的冉氏家族，是一个坚韧不拔、欣欣向荣的冉氏家族。这里有可亲可敬的族人，有日新月异的发展，有赓续传承的悠久历史和优秀文化。</w:t>
      </w:r>
    </w:p>
    <w:p w14:paraId="24711862">
      <w:pPr>
        <w:ind w:left="359" w:firstLine="420" w:firstLineChars="150"/>
        <w:jc w:val="left"/>
        <w:rPr>
          <w:sz w:val="28"/>
          <w:szCs w:val="28"/>
        </w:rPr>
      </w:pPr>
      <w:r>
        <w:rPr>
          <w:sz w:val="28"/>
          <w:szCs w:val="28"/>
        </w:rPr>
        <w:t xml:space="preserve">  先贤们传承和弘扬了冉氏家族的家训、家规、家风，他们坚定信仰具有不可阻挡的力量。这就是冉氏家族辉煌的历史和先进的文化。 历史不会忘记冉氏文化，冉子在东平、在聊城等地都有墓碑和祠堂。在济宁现有冉府家酒。在肥城市人民公园清风阁中有冉子塑像，在肥城春秋古城中有冉子塑像，一些公益性广告中也介绍了冉子。进一步说明冉子文化在后人中的影响。在全国各地，冉子文化源远流长。作为冉氏后裔需要我们共同学习与继承。今天，唯有踔厉奋发、笃行不怠，我们和衷共济、共同努力，，方能不负冉氏家族历史、不负今天的美好时代、不负冉氏家族族人！</w:t>
      </w:r>
    </w:p>
    <w:p w14:paraId="59B8271D">
      <w:pPr>
        <w:ind w:left="359" w:firstLine="420" w:firstLineChars="150"/>
        <w:jc w:val="left"/>
        <w:rPr>
          <w:sz w:val="28"/>
          <w:szCs w:val="28"/>
        </w:rPr>
      </w:pPr>
      <w:r>
        <w:rPr>
          <w:rFonts w:hint="eastAsia"/>
          <w:sz w:val="28"/>
          <w:szCs w:val="28"/>
        </w:rPr>
        <w:t>冉氏家族更应该发扬儒家精神，大力弘扬儒家文化！坚持文化自信，加强对中华优秀传统文化的挖掘和阐发，使中华民族最基本的文化基因与当代文化相适应、与现代社会相协调，启发青年既承载历史、传承历史，又连接现实、服务现实、开拓未来！文化是灵魂，是一个国家的灵魂，更是一个家族兴旺发达的灵魂，作为冉氏后人要积极推动冉氏家族文化的发展和进步与创新！实现冉氏家族的伟大复兴是我们族人的共同心愿！真诚期盼全国冉氏族人携手向前，砥砺奋进，共创冉氏家族美好未来！ </w:t>
      </w:r>
    </w:p>
    <w:p w14:paraId="4B60652F">
      <w:pPr>
        <w:ind w:left="359" w:firstLine="420" w:firstLineChars="150"/>
        <w:jc w:val="left"/>
        <w:rPr>
          <w:sz w:val="28"/>
          <w:szCs w:val="28"/>
        </w:rPr>
      </w:pPr>
      <w:r>
        <w:rPr>
          <w:rFonts w:hint="eastAsia"/>
          <w:sz w:val="28"/>
          <w:szCs w:val="28"/>
        </w:rPr>
        <w:t>（七十五代孙冉斌祥沐手整理）</w:t>
      </w:r>
    </w:p>
    <w:p w14:paraId="1C5FF6E5">
      <w:pPr>
        <w:ind w:left="0" w:leftChars="0" w:firstLine="0" w:firstLineChars="0"/>
        <w:rPr>
          <w:b/>
          <w:sz w:val="32"/>
          <w:szCs w:val="32"/>
        </w:rPr>
      </w:pPr>
    </w:p>
    <w:p w14:paraId="2AD577B5">
      <w:pPr>
        <w:ind w:left="359" w:firstLine="480" w:firstLineChars="150"/>
        <w:jc w:val="center"/>
        <w:rPr>
          <w:b/>
          <w:sz w:val="32"/>
          <w:szCs w:val="32"/>
        </w:rPr>
      </w:pPr>
      <w:r>
        <w:rPr>
          <w:rFonts w:hint="eastAsia"/>
          <w:b/>
          <w:sz w:val="32"/>
          <w:szCs w:val="32"/>
        </w:rPr>
        <w:t>冉氏族人遍布五湖四海</w:t>
      </w:r>
    </w:p>
    <w:p w14:paraId="39CC5623">
      <w:pPr>
        <w:ind w:left="359" w:firstLine="420" w:firstLineChars="150"/>
        <w:jc w:val="left"/>
        <w:rPr>
          <w:sz w:val="28"/>
          <w:szCs w:val="28"/>
        </w:rPr>
      </w:pPr>
      <w:r>
        <w:rPr>
          <w:rFonts w:hint="eastAsia"/>
          <w:sz w:val="28"/>
          <w:szCs w:val="28"/>
        </w:rPr>
        <w:t>据《姓氏考略》载</w:t>
      </w:r>
      <w:r>
        <w:rPr>
          <w:sz w:val="28"/>
          <w:szCs w:val="28"/>
        </w:rPr>
        <w:t>:冉姓源出姬姓，周文王姬昌之第十子姬载乃周武王之胞弟，封于冉国。对于冉国所在地有众多版本，有说在今湖北荆口，也有河南平舆、河南开封、四川茂县之说。虽众说纷纭，但我们通过冉姓在周初得姓之后的当时史料判断，整个冉姓家族却主要是活动于现在的山东境内。在春秋时代，至圣先师孔子的众多弟子中，就有五名冉姓弟子，并称圣门五贤。他们是：冉耕、冉雍、冉求、冉季、冉孺，个个出类拔，千古流芳，而且他们五人统统都是鲁国（今山东）人。故后世冉姓郡望有“东鲁”之说。自秦汉以来，冉姓人逐渐由山东播迁于</w:t>
      </w:r>
      <w:r>
        <w:rPr>
          <w:rFonts w:hint="eastAsia"/>
          <w:sz w:val="28"/>
          <w:szCs w:val="28"/>
        </w:rPr>
        <w:t>河北、河南、山西、陕西等北方大地。山东大部分冉姓乃耕祖之后。据民国四年（</w:t>
      </w:r>
      <w:r>
        <w:rPr>
          <w:sz w:val="28"/>
          <w:szCs w:val="28"/>
        </w:rPr>
        <w:t>1915年）冉氏族谱</w:t>
      </w:r>
    </w:p>
    <w:p w14:paraId="57274865">
      <w:pPr>
        <w:ind w:left="359" w:firstLine="420" w:firstLineChars="150"/>
        <w:jc w:val="left"/>
        <w:rPr>
          <w:sz w:val="28"/>
          <w:szCs w:val="28"/>
        </w:rPr>
      </w:pPr>
      <w:r>
        <w:rPr>
          <w:rFonts w:hint="eastAsia"/>
          <w:sz w:val="28"/>
          <w:szCs w:val="28"/>
        </w:rPr>
        <w:t>载：冉耕，冉雍、冉求三兄弟是孔子的学生，祖籍是山东省定陶县冉堌集，三冉合为一谱，五世之后“三冉”才开始分谱。</w:t>
      </w:r>
    </w:p>
    <w:p w14:paraId="17E1067C">
      <w:pPr>
        <w:ind w:left="359" w:firstLine="420" w:firstLineChars="150"/>
        <w:jc w:val="left"/>
        <w:rPr>
          <w:sz w:val="28"/>
          <w:szCs w:val="28"/>
        </w:rPr>
      </w:pPr>
      <w:r>
        <w:rPr>
          <w:rFonts w:hint="eastAsia"/>
          <w:sz w:val="28"/>
          <w:szCs w:val="28"/>
        </w:rPr>
        <w:t>《冉氏族谱》第三册记载</w:t>
      </w:r>
      <w:r>
        <w:rPr>
          <w:sz w:val="28"/>
          <w:szCs w:val="28"/>
        </w:rPr>
        <w:t>:冉耕后裔第55代（冉宜）宋朝以前在肥邑西南的冉马庄（即现在的演马庄，因为冉、演，韵母都是an，故后人把冉马庄说成演马庄）居住。宋末元初（约公元1118年）因避战乱和便于祭拜孔子，迁于孔子晒书城凤凰山后建立了冉家庄。 又载:宜祖墓志文……公先贤裔也，世居冉马庄，因宋末元初间兵荒交集，……竞难安全。计冉姓仅存斯人，后移居颜村，卒，即葬于天齐庙西去庙三十余步。（现曹家杭大庙西）宋末元初，冉世族人因躲避战乱，四散奔逃。北方冉姓已播迁于今安徽、江苏、江西、湖北、湖南等长江中下游省份。明初，山西</w:t>
      </w:r>
      <w:r>
        <w:rPr>
          <w:rFonts w:hint="eastAsia"/>
          <w:sz w:val="28"/>
          <w:szCs w:val="28"/>
        </w:rPr>
        <w:t>冉姓作为洪洞大槐树迁民姓氏之一，被分迁于湖南、湖北、陕西、河南、山东、河北、安徽，甘肃等地。（族谱记载指出，肥城冉氏一支不是来自于山西洪桐县）明末满清军队屠川，造成川地人口钟咸，以后的湖广填四川，有湖北、湖南之地的冉姓迁于今四川、重庆。清康乾年间以后，有河北、河南、山东之冉氏后裔背乡离井闯关东进入东北三省。解放初，有一部分冉氏族人参加新疆支边，有的被派到黑龙江省北大荒开荒。改革开放以后，冉氏子弟纷纷到外地经商，工作，落户外地。如今，冉姓在全国分布较广，尤以四川、重庆两地多此姓，约占全国汉族冉姓人口的百分之九，另贵州、河北亦多冉姓。</w:t>
      </w:r>
    </w:p>
    <w:p w14:paraId="0697864B">
      <w:pPr>
        <w:ind w:left="359" w:firstLine="420" w:firstLineChars="150"/>
        <w:jc w:val="left"/>
        <w:rPr>
          <w:sz w:val="28"/>
          <w:szCs w:val="28"/>
        </w:rPr>
      </w:pPr>
      <w:r>
        <w:rPr>
          <w:rFonts w:hint="eastAsia"/>
          <w:sz w:val="28"/>
          <w:szCs w:val="28"/>
        </w:rPr>
        <w:t>在</w:t>
      </w:r>
      <w:r>
        <w:rPr>
          <w:sz w:val="28"/>
          <w:szCs w:val="28"/>
        </w:rPr>
        <w:t>1915年的族谱中，先祖贤明确记叙了肥城县内和周边的冉氏族人居住地。谱载:（第五卷74页）里居注名，本境</w:t>
      </w:r>
    </w:p>
    <w:p w14:paraId="4C1AF4C4">
      <w:pPr>
        <w:ind w:left="359" w:firstLine="420" w:firstLineChars="150"/>
        <w:jc w:val="left"/>
        <w:rPr>
          <w:sz w:val="28"/>
          <w:szCs w:val="28"/>
        </w:rPr>
      </w:pPr>
      <w:r>
        <w:rPr>
          <w:rFonts w:hint="eastAsia"/>
          <w:sz w:val="28"/>
          <w:szCs w:val="28"/>
        </w:rPr>
        <w:t>邓家庄，梁庄，衡鱼、涝洼、于家土屋、高峪、东里村，西里村、栾湾、指挥庄、新镇、颜村、贾庄、隆庄、东尚里。</w:t>
      </w:r>
    </w:p>
    <w:p w14:paraId="3EDF11E8">
      <w:pPr>
        <w:ind w:left="359" w:firstLine="420" w:firstLineChars="150"/>
        <w:jc w:val="left"/>
        <w:rPr>
          <w:sz w:val="28"/>
          <w:szCs w:val="28"/>
        </w:rPr>
      </w:pPr>
      <w:r>
        <w:rPr>
          <w:rFonts w:hint="eastAsia"/>
          <w:sz w:val="28"/>
          <w:szCs w:val="28"/>
        </w:rPr>
        <w:t>外县</w:t>
      </w:r>
      <w:r>
        <w:rPr>
          <w:sz w:val="28"/>
          <w:szCs w:val="28"/>
        </w:rPr>
        <w:t>:泰安鱼池无祖庙，历城（济南）桥头，东光县冉庄，禹城县冉家寨，阳谷县冉家庙，夏津县冉庄。</w:t>
      </w:r>
    </w:p>
    <w:p w14:paraId="42BBEBFA">
      <w:pPr>
        <w:ind w:left="359" w:firstLine="420" w:firstLineChars="150"/>
        <w:jc w:val="left"/>
        <w:rPr>
          <w:sz w:val="28"/>
          <w:szCs w:val="28"/>
        </w:rPr>
      </w:pPr>
      <w:r>
        <w:rPr>
          <w:rFonts w:hint="eastAsia"/>
          <w:sz w:val="28"/>
          <w:szCs w:val="28"/>
        </w:rPr>
        <w:t>时至今日，冉氏后裔人数虽然不多，但已遍布全国各地。到底我冉氏家族一共有多少人？在哪里居住？现在无法统计。现在可以说天南地北都有我们的亲人。但不论你走到哪里，都不要忘记你是肥城冉家庄人，你的老根在肥城冉庄。你是冉家的子孙，你的祖宗是冉耕，我们都是一脉相承的冉氏后人。</w:t>
      </w:r>
    </w:p>
    <w:p w14:paraId="1BFFFD0C">
      <w:pPr>
        <w:ind w:left="0" w:leftChars="0" w:firstLine="960" w:firstLineChars="300"/>
        <w:jc w:val="left"/>
        <w:rPr>
          <w:b/>
          <w:sz w:val="32"/>
          <w:szCs w:val="32"/>
        </w:rPr>
      </w:pPr>
      <w:r>
        <w:rPr>
          <w:rFonts w:hint="eastAsia"/>
          <w:b/>
          <w:sz w:val="32"/>
          <w:szCs w:val="32"/>
        </w:rPr>
        <w:t>冉庄冉子五贤祠及祠碑、故里碑、先世林示意图</w:t>
      </w:r>
    </w:p>
    <w:p w14:paraId="13F723E5">
      <w:pPr>
        <w:ind w:left="0" w:leftChars="0" w:firstLine="840" w:firstLineChars="300"/>
        <w:jc w:val="left"/>
        <w:rPr>
          <w:b/>
          <w:sz w:val="28"/>
          <w:szCs w:val="28"/>
        </w:rPr>
      </w:pPr>
    </w:p>
    <w:p w14:paraId="7646DFE6">
      <w:pPr>
        <w:ind w:left="0" w:leftChars="0" w:firstLine="140" w:firstLineChars="50"/>
        <w:jc w:val="left"/>
        <w:rPr>
          <w:sz w:val="28"/>
          <w:szCs w:val="28"/>
        </w:rPr>
      </w:pPr>
      <w:r>
        <w:rPr>
          <w:sz w:val="28"/>
          <w:szCs w:val="28"/>
        </w:rPr>
        <w:drawing>
          <wp:inline distT="0" distB="0" distL="0" distR="0">
            <wp:extent cx="5274310" cy="7573645"/>
            <wp:effectExtent l="19050" t="0" r="2317" b="0"/>
            <wp:docPr id="2" name="图片 1" descr="C:\Users\15717\Desktop\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5717\Desktop\9999.jpg"/>
                    <pic:cNvPicPr>
                      <a:picLocks noChangeAspect="1" noChangeArrowheads="1"/>
                    </pic:cNvPicPr>
                  </pic:nvPicPr>
                  <pic:blipFill>
                    <a:blip r:embed="rId15"/>
                    <a:srcRect/>
                    <a:stretch>
                      <a:fillRect/>
                    </a:stretch>
                  </pic:blipFill>
                  <pic:spPr>
                    <a:xfrm>
                      <a:off x="0" y="0"/>
                      <a:ext cx="5274310" cy="7573671"/>
                    </a:xfrm>
                    <a:prstGeom prst="rect">
                      <a:avLst/>
                    </a:prstGeom>
                    <a:noFill/>
                    <a:ln w="9525">
                      <a:noFill/>
                      <a:miter lim="800000"/>
                      <a:headEnd/>
                      <a:tailEnd/>
                    </a:ln>
                  </pic:spPr>
                </pic:pic>
              </a:graphicData>
            </a:graphic>
          </wp:inline>
        </w:drawing>
      </w:r>
    </w:p>
    <w:p w14:paraId="0D92B9A3">
      <w:pPr>
        <w:ind w:left="0" w:leftChars="0" w:firstLine="2401" w:firstLineChars="750"/>
        <w:rPr>
          <w:b/>
          <w:sz w:val="32"/>
          <w:szCs w:val="32"/>
        </w:rPr>
      </w:pPr>
      <w:r>
        <w:rPr>
          <w:rFonts w:hint="eastAsia"/>
          <w:b/>
          <w:sz w:val="32"/>
          <w:szCs w:val="32"/>
        </w:rPr>
        <w:t>肥城冉庄古陵墓碑文简介</w:t>
      </w:r>
    </w:p>
    <w:p w14:paraId="7220163A">
      <w:pPr>
        <w:ind w:left="359" w:firstLine="560"/>
        <w:jc w:val="left"/>
        <w:rPr>
          <w:sz w:val="28"/>
          <w:szCs w:val="28"/>
        </w:rPr>
      </w:pPr>
      <w:r>
        <w:rPr>
          <w:rFonts w:hint="eastAsia"/>
          <w:sz w:val="28"/>
          <w:szCs w:val="28"/>
        </w:rPr>
        <w:t>先贤始祖碑文及行述墓表，五贤祠碑文，冉子故里碑，先世林谱碑，当初皆系实录。</w:t>
      </w:r>
      <w:r>
        <w:rPr>
          <w:sz w:val="28"/>
          <w:szCs w:val="28"/>
        </w:rPr>
        <w:t>1915年谱载:在肥城县南五十余里，陶山阳野村，有冉伯牛公先冢。有石表题曰：先贤冉子父母墓。其地周围四十亩，春秋祭祀。冢前有先贤冉子故里，今为冉家庄。《山东通志》载:冉伯牛故里在肥城县西五十里陶山阳野村，有冉子伯牛父母墓，相传即其故里也。《冉氏族谱》第三册记载:冉耕后裔第55代（冉宜）宋朝以前在肥邑西南的冉马庄（即现在的演马庄)居住。宋末元初（约公元1118年）因避战乱和便于祭拜孔子，迁于孔子晒书城凤凰山后建立了冉家庄。 又载:宜祖墓</w:t>
      </w:r>
      <w:r>
        <w:rPr>
          <w:rFonts w:hint="eastAsia"/>
          <w:sz w:val="28"/>
          <w:szCs w:val="28"/>
        </w:rPr>
        <w:t>志文……公先贤裔也，世居冉马庄，因宋末元初间兵荒交集，……竞难安全。计冉姓仅存斯人，后移居颜村，卒，即葬于天齐庙西去庙三十余步。（现曹家杭大庙西，谱称东岳庙）</w:t>
      </w:r>
    </w:p>
    <w:p w14:paraId="7A3E07E8">
      <w:pPr>
        <w:ind w:left="359" w:firstLine="420" w:firstLineChars="150"/>
        <w:jc w:val="left"/>
        <w:rPr>
          <w:sz w:val="28"/>
          <w:szCs w:val="28"/>
        </w:rPr>
      </w:pPr>
      <w:r>
        <w:rPr>
          <w:rFonts w:hint="eastAsia"/>
          <w:sz w:val="28"/>
          <w:szCs w:val="28"/>
        </w:rPr>
        <w:t>又载</w:t>
      </w:r>
      <w:r>
        <w:rPr>
          <w:sz w:val="28"/>
          <w:szCs w:val="28"/>
        </w:rPr>
        <w:t>:冉子祠在肥城县西南20里冉家庄。见《泰安府志》（详古迹）与《山东通志》。</w:t>
      </w:r>
    </w:p>
    <w:p w14:paraId="51B837EA">
      <w:pPr>
        <w:ind w:left="359" w:firstLine="420" w:firstLineChars="150"/>
        <w:jc w:val="left"/>
        <w:rPr>
          <w:sz w:val="28"/>
          <w:szCs w:val="28"/>
        </w:rPr>
      </w:pPr>
      <w:r>
        <w:rPr>
          <w:sz w:val="28"/>
          <w:szCs w:val="28"/>
        </w:rPr>
        <w:t xml:space="preserve"> 《冉氏族谱》在《东原志序》中载:表阙宅里而先贤生长之地，相传为陶山阳野村，有先贤坟墓，墓前有先贤故里，今为冉家庄。”。据清康熙11年（1672年）《重修肥城县志》载:冉子庙，在城（今老城）西南20里冉家庄。去庙20里赐野材（山林）有墓在焉。春秋从祀（非至亲奉祀）奉祀生冉学等八人。记载只限今肥城市王瓜店街道冉家庄的冉子庙及其墓冢、从祀、奉祀生等。光绪17年（1891年）的《肥城县志》载:“县西南50里隆庄（今石横镇隆庄）有冉子先人墓。”在《人物志》中就有了明确表述:先贤冉子，名耕，孔子弟子。事见《论语》及《</w:t>
      </w:r>
      <w:r>
        <w:rPr>
          <w:rFonts w:hint="eastAsia"/>
          <w:sz w:val="28"/>
          <w:szCs w:val="28"/>
        </w:rPr>
        <w:t>家语》《史记》等书。又记</w:t>
      </w:r>
      <w:r>
        <w:rPr>
          <w:sz w:val="28"/>
          <w:szCs w:val="28"/>
        </w:rPr>
        <w:t>:“在县（今老城）西南25里冉家庄，有明知县王惟精书“冉子故里碑”。冉氏聚族而居。雍正13年（1735年）设世袭五经博士一员，奉祀生十二名。庄有冉子祠祀五（配殿五座），冉子以东平公居中，后殿祀东平公父母，有明朝主事张梧碑记，知县周南乡贡蔡时馨篆额。又有顺治十二年（1655年）知县袁沛，乾隆五十三年（1788年）阙里孔毓圻，嘉庆五年（1800年）、道光16年（1836年）等碑记。明确记载了冉耕后裔的聚居地，明清两代的奉祀情况及先人墓。经泰安文化学者考证历史文献，获悉清代礼部最终确认冉耕</w:t>
      </w:r>
      <w:r>
        <w:rPr>
          <w:rFonts w:hint="eastAsia"/>
          <w:sz w:val="28"/>
          <w:szCs w:val="28"/>
        </w:rPr>
        <w:t>为肥城人。得到清政府最权威的认定。至于分布各地的冉子祠庙，可解释为与五冉密切相关的讲学地，葬身地，生前重要活动场所或冉氏后裔迀居地。是当地冉氏居民为礼祀先贤、弘扬儒家思想而兴修的纪念性建筑物。</w:t>
      </w:r>
    </w:p>
    <w:p w14:paraId="3F9090E6">
      <w:pPr>
        <w:ind w:left="359" w:firstLine="420" w:firstLineChars="150"/>
        <w:jc w:val="left"/>
        <w:rPr>
          <w:sz w:val="28"/>
          <w:szCs w:val="28"/>
        </w:rPr>
      </w:pPr>
      <w:r>
        <w:rPr>
          <w:rFonts w:hint="eastAsia"/>
          <w:sz w:val="28"/>
          <w:szCs w:val="28"/>
        </w:rPr>
        <w:t>在儿时的记忆中，顺着肥城老城到屯头的大路，从东往西有“洁凛冰霜”碑和“节孝兼全”碑。在王家老林东有五贤祠碑一座，往西在冉家老林，林南有冉子故里碑一座。“冉子故里”碑往北是先世林墓地，墓地中间有谱碑。冉子五贤祠在老庄的西边，与先世林在一条中轴线上。</w:t>
      </w:r>
    </w:p>
    <w:p w14:paraId="1EFCEF2B">
      <w:pPr>
        <w:ind w:left="359" w:firstLine="420" w:firstLineChars="150"/>
        <w:jc w:val="left"/>
        <w:rPr>
          <w:sz w:val="28"/>
          <w:szCs w:val="28"/>
        </w:rPr>
      </w:pPr>
      <w:r>
        <w:rPr>
          <w:rFonts w:hint="eastAsia"/>
          <w:sz w:val="28"/>
          <w:szCs w:val="28"/>
        </w:rPr>
        <w:t>谱载</w:t>
      </w:r>
      <w:r>
        <w:rPr>
          <w:sz w:val="28"/>
          <w:szCs w:val="28"/>
        </w:rPr>
        <w:t>:“孔门冉子五贤祠，孝建祠碑文创自崇祯10年，庙建于康熙甲</w:t>
      </w:r>
    </w:p>
    <w:p w14:paraId="508F8B44">
      <w:pPr>
        <w:ind w:left="359" w:firstLine="420" w:firstLineChars="150"/>
        <w:jc w:val="left"/>
        <w:rPr>
          <w:sz w:val="28"/>
          <w:szCs w:val="28"/>
        </w:rPr>
      </w:pPr>
      <w:r>
        <w:rPr>
          <w:rFonts w:hint="eastAsia"/>
          <w:sz w:val="28"/>
          <w:szCs w:val="28"/>
        </w:rPr>
        <w:t>午年。”五贤祠地址在冉家林后。（现在的国防路以西，村内东西大路以南，现保健室处和原冉庄小学处。）坐北朝南，占地六亩五分。</w:t>
      </w:r>
      <w:r>
        <w:rPr>
          <w:sz w:val="28"/>
          <w:szCs w:val="28"/>
        </w:rPr>
        <w:t xml:space="preserve"> 原有正殿两间和后大殿三间。更衣室两间，坐北向南，大门南向。祠碑两个。正殿内有冉子塑像及侍从二人。五贤祠大门两侧对联为：上联：偕颜闵以称贤德行冠四科之首。下联：先由 求而崇祀馨香升十哲之班。正门朝南，门前为五级石砌台阶，两侧有料石镶护。沿石级而上到达正门，正门两侧各有石柱两根，并有柱联，石柱与院墙相接，沿正门到过厅左右两侧有柏二十七株，松树一株，穿过过厅到达正殿，正殿前两侧石碑矗立刻有缅怀</w:t>
      </w:r>
      <w:r>
        <w:rPr>
          <w:rFonts w:hint="eastAsia"/>
          <w:sz w:val="28"/>
          <w:szCs w:val="28"/>
        </w:rPr>
        <w:t>祖先的碑文，正殿顶为双飞檐起脊式建筑，前有飞檐走廊，顶脊及左右和四角有各种兽形烧陶饰物，正殿门上方正中镶嵌冉氏祠堂，祠堂匾额上书：危言正行。（皇清咸丰元年泰安知府法丰阿敬题）。四周墙壁上画有二十四孝图。正中摆放木制雕花棕红八仙桌</w:t>
      </w:r>
      <w:r>
        <w:rPr>
          <w:sz w:val="28"/>
          <w:szCs w:val="28"/>
        </w:rPr>
        <w:t>1张，左右各陈设石桌一张，有冉伯牛的塑像。正殿东北角有后殿。后殿内有冉子先人牌位及明主事张梧碑记，明知县周南、乡贡蔡时馨篆额。及顺治12年（1655年）知县袁沛，乾隆53年（1788年）阙里孔毓圻等人的碑刻。大殿内和后殿内，均绘有24孝图。前方近墙设有梯状分层，依次供有冉氏家族先人牌</w:t>
      </w:r>
      <w:r>
        <w:rPr>
          <w:rFonts w:hint="eastAsia"/>
          <w:sz w:val="28"/>
          <w:szCs w:val="28"/>
        </w:rPr>
        <w:t>位。后殿前有更衣殿，更衣殿向南朝东有一便门。</w:t>
      </w:r>
      <w:r>
        <w:rPr>
          <w:sz w:val="28"/>
          <w:szCs w:val="28"/>
        </w:rPr>
        <w:t xml:space="preserve"> 冉子祠由于年久失修八十年代彻底被毁掉。</w:t>
      </w:r>
    </w:p>
    <w:p w14:paraId="43E0D570">
      <w:pPr>
        <w:ind w:left="359" w:firstLine="420" w:firstLineChars="150"/>
        <w:jc w:val="left"/>
        <w:rPr>
          <w:sz w:val="28"/>
          <w:szCs w:val="28"/>
        </w:rPr>
      </w:pPr>
      <w:r>
        <w:rPr>
          <w:rFonts w:hint="eastAsia"/>
          <w:sz w:val="28"/>
          <w:szCs w:val="28"/>
        </w:rPr>
        <w:t>五贤祠碑即孔门五冉碑。在冉庄村南顺国防路沿村南环村路向东约</w:t>
      </w:r>
      <w:r>
        <w:rPr>
          <w:sz w:val="28"/>
          <w:szCs w:val="28"/>
        </w:rPr>
        <w:t>180m，再向南约150m处。</w:t>
      </w:r>
    </w:p>
    <w:p w14:paraId="365E7352">
      <w:pPr>
        <w:ind w:left="359" w:firstLine="420" w:firstLineChars="150"/>
        <w:jc w:val="left"/>
        <w:rPr>
          <w:sz w:val="28"/>
          <w:szCs w:val="28"/>
        </w:rPr>
      </w:pPr>
      <w:r>
        <w:rPr>
          <w:rFonts w:hint="eastAsia"/>
          <w:sz w:val="28"/>
          <w:szCs w:val="28"/>
        </w:rPr>
        <w:t>这座石碑为青石质地，群众称谓龙头碑，坐东向西，碑通高</w:t>
      </w:r>
      <w:r>
        <w:rPr>
          <w:sz w:val="28"/>
          <w:szCs w:val="28"/>
        </w:rPr>
        <w:t>2.93米，宽0.92米，厚0.28米，螭首龟趺，龟趺长1.9米，宽0.95米。身首一体，螭首篆额“重修五贤祠记”，碑身额题“孔门五冉碑记”，碑文上题“创建先师孔门冉子五贤祠记”。此碑立于崇祯十年（1637年），虽然几百年过去了，碑上的文字还算清晰。碑文整理出来，现录在下面：</w:t>
      </w:r>
    </w:p>
    <w:p w14:paraId="2A9FBB50">
      <w:pPr>
        <w:ind w:left="359" w:firstLine="420" w:firstLineChars="150"/>
        <w:jc w:val="left"/>
        <w:rPr>
          <w:sz w:val="28"/>
          <w:szCs w:val="28"/>
        </w:rPr>
      </w:pPr>
      <w:r>
        <w:rPr>
          <w:rFonts w:hint="eastAsia"/>
          <w:sz w:val="28"/>
          <w:szCs w:val="28"/>
        </w:rPr>
        <w:t>粤自四科，胪列鲁论，而冉氏宗族焯燃今古遐哉。尚已嗣后汉以四科取士，虽仿圣门之遗意，未若鲁论四科之凿凿可据也末流渐远对策赋诗已失文学真面目。至宋王荆公创为经义字说，割裂破碎，帖括之弊于今为甚，令人思真文学，不得而口可知也。明兴表章六经推尊孔圣，从祀庙庭，则十哲之列冉氏居三。而若儒若季从祀西庑，所谓附骥尾而名益彰者，信不诬也。第孔颜四氏籍在仙源，与邹峄者既已别为口口世沐国恩而冉氏世籍碻磝县志昭然，乃云口口口庶夫岂。天朝恤录，故有阙遗，毋亦宰是邑者鞅掌，风尘未暇以其名闻之。学台使者抑或以政事于今为传，舍德行口口口为士梗伤心，取士用人之不复古制，而聊以待之后人与？岁届辛酉，熹宗龙飞，时值关中。王父母讳惟精，江右周庠师讳鼎敷政作人之暇，阅县志载贤哲，慨然兴念曰，当吾邑而令先贤庙祠，不得与仙源邹峄鼎建尊崇先贤，世裔不得如四氏宗支优异恤录，谁之咎？繇是以从来旷典请之。学台使梅夫子卜地建祠，录后承先。维时则邑庠生员玄光迺乃先贤六十七代裔孙，且喜且痛呕心枯髯，劝勉宗族以祗奉。学台暨县父母庠师雅意，盖至庚午岁而始，成拾年中，经它州县冒姓，纷争屡烦官府听断，则幸有志书昭然足证耳。是役也，鸠材聚工大都出之，历任县父母燕塞翟公讳凌云，本庠师滇南，胡君讳会宾，迨丁丑年塑像告成。则周南蔡父母讳时馨，甫下车即慨捐，竣事而书记，则以属之不妄。盖不佞与冉生为笔砚交，且洽比邻封亲从父母庠师雅化一时政事，德行蔚然可观。毋亦我国家取士即久，必有其文学者出为世仪，其有如三冉之列两科，而两科亦竟难以概三冉也。如书所称兼善言，可南面成人从政特以艺闻，安在四科之判然不相为用乎。矧夫经义取士，虽云滥觞而浸淫即久，即其真儒亦为羔鹰。尝见宗儒理学辈出，亦未尝厌薄，科举之业也。如前对策赋诗中，亦自有种种高贤，所感不获与洙泗一时步趋门墙，科列二论，名馨千古。祠既成，敢拜手飏言，以祝后学之愿为真儒闻先贤之风而兴起者，政不敢阿其所好以自汙也是为记。</w:t>
      </w:r>
    </w:p>
    <w:p w14:paraId="05A6E8FA">
      <w:pPr>
        <w:ind w:left="359" w:firstLine="420" w:firstLineChars="150"/>
        <w:jc w:val="left"/>
        <w:rPr>
          <w:sz w:val="28"/>
          <w:szCs w:val="28"/>
        </w:rPr>
      </w:pPr>
      <w:r>
        <w:rPr>
          <w:rFonts w:hint="eastAsia"/>
          <w:sz w:val="28"/>
          <w:szCs w:val="28"/>
        </w:rPr>
        <w:t>大明崇祯十年岁次丁丑</w:t>
      </w:r>
      <w:r>
        <w:rPr>
          <w:sz w:val="28"/>
          <w:szCs w:val="28"/>
        </w:rPr>
        <w:t>7月戊申吉旦。</w:t>
      </w:r>
    </w:p>
    <w:p w14:paraId="0A80F0E5">
      <w:pPr>
        <w:ind w:left="359" w:firstLine="420" w:firstLineChars="150"/>
        <w:jc w:val="left"/>
        <w:rPr>
          <w:sz w:val="28"/>
          <w:szCs w:val="28"/>
        </w:rPr>
      </w:pPr>
      <w:r>
        <w:rPr>
          <w:rFonts w:hint="eastAsia"/>
          <w:sz w:val="28"/>
          <w:szCs w:val="28"/>
        </w:rPr>
        <w:t>赐进士出身承得郎户部分司宣府粮储山西清吏司主事平阴县后学张梧顿首拜撰。文林郎知肥城事周南乡进士后学蔡时馨篆额。增生张养谦书丹。（见</w:t>
      </w:r>
      <w:r>
        <w:rPr>
          <w:sz w:val="28"/>
          <w:szCs w:val="28"/>
        </w:rPr>
        <w:t>1915年家谱笫二卷26， 27 ，28页）</w:t>
      </w:r>
    </w:p>
    <w:p w14:paraId="1B0B40CB">
      <w:pPr>
        <w:ind w:left="359" w:firstLine="420" w:firstLineChars="150"/>
        <w:jc w:val="left"/>
        <w:rPr>
          <w:sz w:val="28"/>
          <w:szCs w:val="28"/>
        </w:rPr>
      </w:pPr>
      <w:r>
        <w:rPr>
          <w:rFonts w:hint="eastAsia"/>
          <w:sz w:val="28"/>
          <w:szCs w:val="28"/>
        </w:rPr>
        <w:t>立碑时间是</w:t>
      </w:r>
      <w:r>
        <w:rPr>
          <w:sz w:val="28"/>
          <w:szCs w:val="28"/>
        </w:rPr>
        <w:t>1637年，四百多年来石碑没有动，留给后人纪念。不幸的是，在2012年1月，五贤祠碑的龟趺（念fu）底座被人偷走。至今下落不明，而五贤祠碑碑身现存肥城市博物馆内。</w:t>
      </w:r>
    </w:p>
    <w:p w14:paraId="638659DA">
      <w:pPr>
        <w:ind w:left="359" w:firstLine="420" w:firstLineChars="150"/>
        <w:jc w:val="left"/>
        <w:rPr>
          <w:sz w:val="28"/>
          <w:szCs w:val="28"/>
        </w:rPr>
      </w:pPr>
      <w:r>
        <w:rPr>
          <w:rFonts w:hint="eastAsia"/>
          <w:sz w:val="28"/>
          <w:szCs w:val="28"/>
        </w:rPr>
        <w:t>以上所述，仅存于</w:t>
      </w:r>
      <w:r>
        <w:rPr>
          <w:sz w:val="28"/>
          <w:szCs w:val="28"/>
        </w:rPr>
        <w:t>50后和部分60后的儿时记忆中和1915年的家谱记载中。由于年代久远，加上七十年代破四旧。古迹、古庙、碑，荡然无存。现冉庄村仅存清朝时期的翰林院五经博士冉廣鑫门楼一座。</w:t>
      </w:r>
    </w:p>
    <w:p w14:paraId="064F3D8E">
      <w:pPr>
        <w:ind w:left="359" w:firstLine="420" w:firstLineChars="150"/>
        <w:jc w:val="left"/>
        <w:rPr>
          <w:sz w:val="28"/>
          <w:szCs w:val="28"/>
        </w:rPr>
      </w:pPr>
      <w:r>
        <w:rPr>
          <w:rFonts w:hint="eastAsia"/>
          <w:sz w:val="28"/>
          <w:szCs w:val="28"/>
        </w:rPr>
        <w:t>据《冉氏族谱》（</w:t>
      </w:r>
      <w:r>
        <w:rPr>
          <w:sz w:val="28"/>
          <w:szCs w:val="28"/>
        </w:rPr>
        <w:t>1915年）第三册载:先贤追封东平公冉子之后裔冉昭重，字用三，世居凤凰山北与至圣先师晒书城前后辉映……与弟倡义，于凤山之岭，创修墙垣，督公监造多服勤劳……监修圣庙书院……捐建孝祠义塾……辞成功而不居。由此可以说明，玉皇阁，晒书城，应当是冉氏先人所修筑。最后一次修善，是在清朝嘉庆13年，玉皇阁上曾有碑文记载。</w:t>
      </w:r>
    </w:p>
    <w:p w14:paraId="487604EC">
      <w:pPr>
        <w:ind w:left="359" w:firstLine="420" w:firstLineChars="150"/>
        <w:jc w:val="left"/>
        <w:rPr>
          <w:sz w:val="28"/>
          <w:szCs w:val="28"/>
        </w:rPr>
      </w:pPr>
      <w:r>
        <w:rPr>
          <w:sz w:val="28"/>
          <w:szCs w:val="28"/>
        </w:rPr>
        <w:drawing>
          <wp:inline distT="0" distB="0" distL="0" distR="0">
            <wp:extent cx="4431665" cy="4640580"/>
            <wp:effectExtent l="19050" t="0" r="6470" b="0"/>
            <wp:docPr id="10" name="图片 3" descr="C:\Users\15717\Desktop\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15717\Desktop\104.jpg"/>
                    <pic:cNvPicPr>
                      <a:picLocks noChangeAspect="1" noChangeArrowheads="1"/>
                    </pic:cNvPicPr>
                  </pic:nvPicPr>
                  <pic:blipFill>
                    <a:blip r:embed="rId16"/>
                    <a:srcRect/>
                    <a:stretch>
                      <a:fillRect/>
                    </a:stretch>
                  </pic:blipFill>
                  <pic:spPr>
                    <a:xfrm>
                      <a:off x="0" y="0"/>
                      <a:ext cx="4431576" cy="4640378"/>
                    </a:xfrm>
                    <a:prstGeom prst="rect">
                      <a:avLst/>
                    </a:prstGeom>
                    <a:noFill/>
                    <a:ln w="9525">
                      <a:noFill/>
                      <a:miter lim="800000"/>
                      <a:headEnd/>
                      <a:tailEnd/>
                    </a:ln>
                  </pic:spPr>
                </pic:pic>
              </a:graphicData>
            </a:graphic>
          </wp:inline>
        </w:drawing>
      </w:r>
    </w:p>
    <w:p w14:paraId="60E7776C">
      <w:pPr>
        <w:ind w:left="359" w:firstLine="420" w:firstLineChars="150"/>
        <w:jc w:val="left"/>
        <w:rPr>
          <w:sz w:val="28"/>
          <w:szCs w:val="28"/>
        </w:rPr>
      </w:pPr>
    </w:p>
    <w:p w14:paraId="17918350">
      <w:pPr>
        <w:ind w:left="0" w:leftChars="0" w:firstLine="0" w:firstLineChars="0"/>
        <w:rPr>
          <w:b/>
          <w:sz w:val="32"/>
          <w:szCs w:val="32"/>
        </w:rPr>
      </w:pPr>
    </w:p>
    <w:p w14:paraId="717119FD">
      <w:pPr>
        <w:ind w:left="359" w:firstLine="480" w:firstLineChars="150"/>
        <w:jc w:val="center"/>
        <w:rPr>
          <w:b/>
          <w:sz w:val="32"/>
          <w:szCs w:val="32"/>
        </w:rPr>
      </w:pPr>
    </w:p>
    <w:p w14:paraId="27786AA9">
      <w:pPr>
        <w:ind w:left="359" w:firstLine="480" w:firstLineChars="150"/>
        <w:jc w:val="center"/>
        <w:rPr>
          <w:b/>
          <w:sz w:val="32"/>
          <w:szCs w:val="32"/>
        </w:rPr>
      </w:pPr>
      <w:r>
        <w:rPr>
          <w:rFonts w:hint="eastAsia"/>
          <w:b/>
          <w:sz w:val="32"/>
          <w:szCs w:val="32"/>
        </w:rPr>
        <w:t>冉氏族规、族训、家法</w:t>
      </w:r>
    </w:p>
    <w:p w14:paraId="623BB274">
      <w:pPr>
        <w:ind w:left="359" w:firstLine="420" w:firstLineChars="150"/>
        <w:jc w:val="left"/>
        <w:rPr>
          <w:sz w:val="28"/>
          <w:szCs w:val="28"/>
        </w:rPr>
      </w:pPr>
      <w:r>
        <w:rPr>
          <w:rFonts w:hint="eastAsia"/>
          <w:sz w:val="28"/>
          <w:szCs w:val="28"/>
        </w:rPr>
        <w:t>族规族训</w:t>
      </w:r>
    </w:p>
    <w:p w14:paraId="0DFA3E12">
      <w:pPr>
        <w:ind w:left="359" w:firstLine="420" w:firstLineChars="150"/>
        <w:jc w:val="left"/>
        <w:rPr>
          <w:sz w:val="28"/>
          <w:szCs w:val="28"/>
        </w:rPr>
      </w:pPr>
      <w:r>
        <w:rPr>
          <w:rFonts w:hint="eastAsia"/>
          <w:sz w:val="28"/>
          <w:szCs w:val="28"/>
        </w:rPr>
        <w:t>尊祖敬宗，和家睦族，毋致因利害义，有伤风化。</w:t>
      </w:r>
      <w:r>
        <w:rPr>
          <w:sz w:val="28"/>
          <w:szCs w:val="28"/>
        </w:rPr>
        <w:t xml:space="preserve"> 祠宇整修，春秋祭祀，毋致失期废弛，有违祖训。 各宗坟墓，山林界止，毋致缺祀失管，有被占据。读书尚礼，交财尚义，毋致骄慢啬吝，有玷家声。 　富勿自骄，贫勿自贱，毋致恃富疾病，有失大礼。 　婚姻择配，朋友择交，毋致贪慕富豪，有辱宗亲。 　周穷恤匮，济物利人，毋致悭吝不为，有乖礼体。 　珍玩厅巧，丧家斧斤，毋致贪爱蓄藏，有遗后患。 　冠婚讲礼，称家有无，毋致袭俗浮奢，有乖家礼。 房舍如式，服饰从俭，毋致僭侈繁华，有于例禁。 　凡我族，如有不肖子孙玷辱祖宗，必须公同告</w:t>
      </w:r>
      <w:r>
        <w:rPr>
          <w:rFonts w:hint="eastAsia"/>
          <w:sz w:val="28"/>
          <w:szCs w:val="28"/>
        </w:rPr>
        <w:t>庙出族，以全清白家风。然系万不得已之事，须郑重，慎经率。各开后：大不孝者，出！如骂詈父母、夺产、养之类大不悌者，出！如骂伯叔、殴辱兄嫂、凌虐弟侄之类为盗贼者，出！为奴仆者，出！为优伶者，出！为皂录者，出！妻女不制者，出！盗卖祭产者，出！盗卖荫树坟石者，出！</w:t>
      </w:r>
      <w:r>
        <w:rPr>
          <w:sz w:val="28"/>
          <w:szCs w:val="28"/>
        </w:rPr>
        <w:t xml:space="preserve"> 　以上十有犯者，族长传单通知合族会集，告于祖庙，吊齐各谱，削去名字，祠墓不得与祭。但须确有实据，众论佥同，方准出族。如其传影响，总宜容隐。所谓罪疑惟轻，以存厚道。凡有过失，另当酌其轻重，以示罚。、祠墓不得与祭。但须确有实据，众论佥同，方准出族。如其传影响</w:t>
      </w:r>
      <w:r>
        <w:rPr>
          <w:rFonts w:hint="eastAsia"/>
          <w:sz w:val="28"/>
          <w:szCs w:val="28"/>
        </w:rPr>
        <w:t>，总宜容隐。所谓罪疑惟轻、</w:t>
      </w:r>
      <w:r>
        <w:rPr>
          <w:sz w:val="28"/>
          <w:szCs w:val="28"/>
        </w:rPr>
        <w:t xml:space="preserve"> 以存厚道。凡有过失、另当酌其轻重。 以示罚。</w:t>
      </w:r>
    </w:p>
    <w:p w14:paraId="05F805C7">
      <w:pPr>
        <w:ind w:left="359" w:firstLine="420" w:firstLineChars="150"/>
        <w:jc w:val="left"/>
        <w:rPr>
          <w:sz w:val="28"/>
          <w:szCs w:val="28"/>
        </w:rPr>
      </w:pPr>
      <w:r>
        <w:rPr>
          <w:rFonts w:hint="eastAsia"/>
          <w:sz w:val="28"/>
          <w:szCs w:val="28"/>
        </w:rPr>
        <w:t>族规十条</w:t>
      </w:r>
    </w:p>
    <w:p w14:paraId="3669CC48">
      <w:pPr>
        <w:ind w:left="359" w:firstLine="420" w:firstLineChars="150"/>
        <w:jc w:val="left"/>
        <w:rPr>
          <w:sz w:val="28"/>
          <w:szCs w:val="28"/>
        </w:rPr>
      </w:pPr>
      <w:r>
        <w:rPr>
          <w:rFonts w:hint="eastAsia"/>
          <w:sz w:val="28"/>
          <w:szCs w:val="28"/>
        </w:rPr>
        <w:t>以下十条，不过仅举大略。教家之道、千条万绪、非言语文字能罄述。然以身教者从、以言教者讼。为父兄者不可不知，欲求好子孙，末有不自贤父兄培植而来者也。教子之方，莫要于读书。必能读书乃能明理、能明理始能成器。始能保家、至进取成名。登科、发甲、固视乎命运。然超琼所识科甲中人，其家三世读书而发始达者、十居八九、若先世目不识丁、而其身崛起田间。至登甲、乙榜者，百中仅一二焉。俗语所以胡“书读三世发“之言也。兹所定族规十条、</w:t>
      </w:r>
      <w:r>
        <w:rPr>
          <w:sz w:val="28"/>
          <w:szCs w:val="28"/>
        </w:rPr>
        <w:t xml:space="preserve"> 皆幼时闻于吾祖、吾父、所以教吾兄弟者之言。即族祖南村公、族叔宇喧公平日所以教族人者，亦末尝不同。故</w:t>
      </w:r>
      <w:r>
        <w:rPr>
          <w:rFonts w:hint="eastAsia"/>
          <w:sz w:val="28"/>
          <w:szCs w:val="28"/>
        </w:rPr>
        <w:t>纂而存之、刊之于谱，愿与族之子弟，世世共遵守之。或有遗漏及应添立规条，异日重重刻时，</w:t>
      </w:r>
      <w:r>
        <w:rPr>
          <w:sz w:val="28"/>
          <w:szCs w:val="28"/>
        </w:rPr>
        <w:t xml:space="preserve"> 固可增入。</w:t>
      </w:r>
    </w:p>
    <w:p w14:paraId="0D7BCBCD">
      <w:pPr>
        <w:ind w:left="359" w:firstLine="420" w:firstLineChars="150"/>
        <w:jc w:val="left"/>
        <w:rPr>
          <w:sz w:val="28"/>
          <w:szCs w:val="28"/>
        </w:rPr>
      </w:pPr>
      <w:r>
        <w:rPr>
          <w:rFonts w:hint="eastAsia"/>
          <w:sz w:val="28"/>
          <w:szCs w:val="28"/>
        </w:rPr>
        <w:t>奉祖先</w:t>
      </w:r>
    </w:p>
    <w:p w14:paraId="3BF44733">
      <w:pPr>
        <w:ind w:left="359" w:firstLine="420" w:firstLineChars="150"/>
        <w:jc w:val="left"/>
        <w:rPr>
          <w:sz w:val="28"/>
          <w:szCs w:val="28"/>
        </w:rPr>
      </w:pPr>
      <w:r>
        <w:rPr>
          <w:rFonts w:hint="eastAsia"/>
          <w:sz w:val="28"/>
          <w:szCs w:val="28"/>
        </w:rPr>
        <w:t>水源木本、理不可忘。但思身所自来、则由吾父而吾祖。一一追溯，虽十世、百世固不得以为远也。奉先思孝。古训昭垂，帝王且然、况大夫、士庶哉。吾家自远祖以来所立家规，凡先世考妣生日、忌辰。家中必当设祭之礼岁首、岁除、端午、</w:t>
      </w:r>
      <w:r>
        <w:rPr>
          <w:sz w:val="28"/>
          <w:szCs w:val="28"/>
        </w:rPr>
        <w:t xml:space="preserve"> 中秋亦如之。新岁暨清明。必相率扫墓，古人所谓上冢也。各家无论老幼。必当亲诣墓前，行三叩首礼。虽大风雨雪，不得惮劳。此乡族所同，子孙宜永永循守。庶几因时感慕。不至忘春露、秋霜、之恩乎。万物本乎天。人本乎祖，但有心知，亦可共明此理也。</w:t>
      </w:r>
    </w:p>
    <w:p w14:paraId="73B07A6A">
      <w:pPr>
        <w:ind w:left="359" w:firstLine="420" w:firstLineChars="150"/>
        <w:jc w:val="left"/>
        <w:rPr>
          <w:sz w:val="28"/>
          <w:szCs w:val="28"/>
        </w:rPr>
      </w:pPr>
      <w:r>
        <w:rPr>
          <w:rFonts w:hint="eastAsia"/>
          <w:sz w:val="28"/>
          <w:szCs w:val="28"/>
        </w:rPr>
        <w:t>孝父母</w:t>
      </w:r>
    </w:p>
    <w:p w14:paraId="59AB1C49">
      <w:pPr>
        <w:ind w:left="359" w:firstLine="420" w:firstLineChars="150"/>
        <w:jc w:val="left"/>
        <w:rPr>
          <w:sz w:val="28"/>
          <w:szCs w:val="28"/>
        </w:rPr>
      </w:pPr>
      <w:r>
        <w:rPr>
          <w:rFonts w:hint="eastAsia"/>
          <w:sz w:val="28"/>
          <w:szCs w:val="28"/>
        </w:rPr>
        <w:t>属毛离里，怀抱恩深、择傅延师，劬劳念切。苟或不孝、禽兽何别。但不孝匪一端，如《孟子》言。世俗所谓不孝者五。大略该之。而好货才防、私妻子，尤为乡俗通弊。不可不以为切戒。至于违犯教令。律有明条。凡子孙于父母及父母，</w:t>
      </w:r>
      <w:r>
        <w:rPr>
          <w:sz w:val="28"/>
          <w:szCs w:val="28"/>
        </w:rPr>
        <w:t xml:space="preserve"> 骂者罪即绞决。殴则斩决。杀者凌迟处死。例禁森严。虽下愚亦当知畏。苟念生我、鞠我、抚我、育我之德、则服劳、致敬、就养。无方天性所流。 自有不能已者，何至尚有忤逆哉。倘有不孝之子、合族须预为教戒。俾知悛改。庶免酿成枭，贻累族人。</w:t>
      </w:r>
    </w:p>
    <w:p w14:paraId="2A984A0D">
      <w:pPr>
        <w:ind w:left="359" w:firstLine="420" w:firstLineChars="150"/>
        <w:jc w:val="left"/>
        <w:rPr>
          <w:sz w:val="28"/>
          <w:szCs w:val="28"/>
        </w:rPr>
      </w:pPr>
      <w:r>
        <w:rPr>
          <w:rFonts w:hint="eastAsia"/>
          <w:sz w:val="28"/>
          <w:szCs w:val="28"/>
        </w:rPr>
        <w:t>和兄弟</w:t>
      </w:r>
    </w:p>
    <w:p w14:paraId="329CFDD0">
      <w:pPr>
        <w:ind w:left="359" w:firstLine="420" w:firstLineChars="150"/>
        <w:jc w:val="left"/>
        <w:rPr>
          <w:sz w:val="28"/>
          <w:szCs w:val="28"/>
        </w:rPr>
      </w:pPr>
      <w:r>
        <w:rPr>
          <w:rFonts w:hint="eastAsia"/>
          <w:sz w:val="28"/>
          <w:szCs w:val="28"/>
        </w:rPr>
        <w:t>长枕大被，天子且然。让枣推梨。昔人称美。但人家兄弟。</w:t>
      </w:r>
      <w:r>
        <w:rPr>
          <w:sz w:val="28"/>
          <w:szCs w:val="28"/>
        </w:rPr>
        <w:t xml:space="preserve"> 当幼小时无不十分友爱。其后之不睦者。大抵因妻子、争财产而已。抑或此贫彼富。有求莫应，若秦、越人之相视。 同气参商，半皆由此。夫一父之子、 即非同胎共乳，有前后嫡庶之别，亦属一气所生。骨肉至亲。 尚成嫌隙。子孙尤而效之、有不破家者乎、堂从兄弟。 尚宜和嫌隙、子孙尤而效之。有不破家者乎，堂从兄弟、尚宜和睦，况在同气乎。族中宜互相教戒，共笃友于、则出入怡怡、家风不陨，亦同宗之光矣。</w:t>
      </w:r>
    </w:p>
    <w:p w14:paraId="3C5B3E0F">
      <w:pPr>
        <w:ind w:left="359" w:firstLine="420" w:firstLineChars="150"/>
        <w:jc w:val="left"/>
        <w:rPr>
          <w:sz w:val="28"/>
          <w:szCs w:val="28"/>
        </w:rPr>
      </w:pPr>
      <w:r>
        <w:rPr>
          <w:rFonts w:hint="eastAsia"/>
          <w:sz w:val="28"/>
          <w:szCs w:val="28"/>
        </w:rPr>
        <w:t>睦宗族</w:t>
      </w:r>
    </w:p>
    <w:p w14:paraId="4AC03B57">
      <w:pPr>
        <w:ind w:left="359" w:firstLine="420" w:firstLineChars="150"/>
        <w:jc w:val="left"/>
        <w:rPr>
          <w:sz w:val="28"/>
          <w:szCs w:val="28"/>
        </w:rPr>
      </w:pPr>
      <w:r>
        <w:rPr>
          <w:rFonts w:hint="eastAsia"/>
          <w:sz w:val="28"/>
          <w:szCs w:val="28"/>
        </w:rPr>
        <w:t>贵贵贤贤，义无偏诎亲亲长长，分有常伸</w:t>
      </w:r>
      <w:r>
        <w:rPr>
          <w:sz w:val="28"/>
          <w:szCs w:val="28"/>
        </w:rPr>
        <w:t>.凡子姓之分支，皆祖宗之一脉，尊卑之分，轶然不淆.长幼之情，蔼然相浃。喜则相庆，忧则相吊。贫弱之一、富实者宜时周恤之。愚鲁之徒、贤智者时教导之。总以相扶、相助为念。至干尊长、尤不得与卑幼戏谑。致为有识者所笑。此吾乡之陋俗、不可不切戒矣。</w:t>
      </w:r>
    </w:p>
    <w:p w14:paraId="1A719F6C">
      <w:pPr>
        <w:ind w:left="359" w:firstLine="420" w:firstLineChars="150"/>
        <w:jc w:val="left"/>
        <w:rPr>
          <w:sz w:val="28"/>
          <w:szCs w:val="28"/>
        </w:rPr>
      </w:pPr>
      <w:r>
        <w:rPr>
          <w:rFonts w:hint="eastAsia"/>
          <w:sz w:val="28"/>
          <w:szCs w:val="28"/>
        </w:rPr>
        <w:t>和乡邻</w:t>
      </w:r>
    </w:p>
    <w:p w14:paraId="0A699772">
      <w:pPr>
        <w:ind w:left="359" w:firstLine="420" w:firstLineChars="150"/>
        <w:jc w:val="left"/>
        <w:rPr>
          <w:sz w:val="28"/>
          <w:szCs w:val="28"/>
        </w:rPr>
      </w:pPr>
      <w:r>
        <w:rPr>
          <w:rFonts w:hint="eastAsia"/>
          <w:sz w:val="28"/>
          <w:szCs w:val="28"/>
        </w:rPr>
        <w:t>岁时款洽，谊笃比</w:t>
      </w:r>
    </w:p>
    <w:p w14:paraId="085678C2">
      <w:pPr>
        <w:ind w:left="359" w:firstLine="420" w:firstLineChars="150"/>
        <w:jc w:val="left"/>
        <w:rPr>
          <w:sz w:val="28"/>
          <w:szCs w:val="28"/>
        </w:rPr>
      </w:pPr>
      <w:r>
        <w:rPr>
          <w:rFonts w:hint="eastAsia"/>
          <w:sz w:val="28"/>
          <w:szCs w:val="28"/>
        </w:rPr>
        <w:t>邻，患难扶持，世称会里。我先世以忠厚传家、凡属子孙。务必谦虚乐易，与人无争。不得恃止气以凌人。逞奸诈以滋事、徒害邻里，终累身家。若有不肖子弟。恃强恃诈、或倚仗族人之势人母乡兄有车吸形页尤宜念睦任恤之风。实古道，待人务从乎厚、世毋涉乎骄。至于修桥补路、拯溺、救饥、恤寡、孤、劝善、教不能诸事、凡有益于桑梓者量力行之。生长聚族之邦、其亦共有所赖也夫。</w:t>
      </w:r>
    </w:p>
    <w:p w14:paraId="2FC2F24F">
      <w:pPr>
        <w:ind w:left="359" w:firstLine="420" w:firstLineChars="150"/>
        <w:jc w:val="left"/>
        <w:rPr>
          <w:sz w:val="28"/>
          <w:szCs w:val="28"/>
        </w:rPr>
      </w:pPr>
      <w:r>
        <w:rPr>
          <w:rFonts w:hint="eastAsia"/>
          <w:sz w:val="28"/>
          <w:szCs w:val="28"/>
        </w:rPr>
        <w:t>教子弟</w:t>
      </w:r>
    </w:p>
    <w:p w14:paraId="11D2CE43">
      <w:pPr>
        <w:ind w:left="359" w:firstLine="420" w:firstLineChars="150"/>
        <w:jc w:val="left"/>
        <w:rPr>
          <w:sz w:val="28"/>
          <w:szCs w:val="28"/>
        </w:rPr>
      </w:pPr>
      <w:r>
        <w:rPr>
          <w:rFonts w:hint="eastAsia"/>
          <w:sz w:val="28"/>
          <w:szCs w:val="28"/>
        </w:rPr>
        <w:t>子弟以读书明理上。</w:t>
      </w:r>
    </w:p>
    <w:p w14:paraId="2110F2F2">
      <w:pPr>
        <w:ind w:left="359" w:firstLine="420" w:firstLineChars="150"/>
        <w:jc w:val="left"/>
        <w:rPr>
          <w:sz w:val="28"/>
          <w:szCs w:val="28"/>
        </w:rPr>
      </w:pPr>
      <w:r>
        <w:rPr>
          <w:rFonts w:hint="eastAsia"/>
          <w:sz w:val="28"/>
          <w:szCs w:val="28"/>
        </w:rPr>
        <w:t>为父兄者必延聘名师、慎择益友，俾得朝夕渐摩。学问有所成就。遇则掇科取第、不遇亦不不失为通人。光前裕后之图、计莫逾此。其有资质不能读，及力不能读者。则为农、为工、为商。即佣雇营生。亦属正业。总当责以勤俭、教以安分。令其学为好人。切不可任令游手好闲，习致败坏家声。至于富贵之家子弟，性质即有琰刘，亦当以师为约束。切铁骄养溺爱。终受必家之富。所谓子孙虽愚。经书不可读也。</w:t>
      </w:r>
    </w:p>
    <w:p w14:paraId="34B2B58A">
      <w:pPr>
        <w:ind w:left="359" w:firstLine="420" w:firstLineChars="150"/>
        <w:jc w:val="left"/>
        <w:rPr>
          <w:sz w:val="28"/>
          <w:szCs w:val="28"/>
        </w:rPr>
      </w:pPr>
      <w:r>
        <w:rPr>
          <w:rFonts w:hint="eastAsia"/>
          <w:sz w:val="28"/>
          <w:szCs w:val="28"/>
        </w:rPr>
        <w:t>戒习染</w:t>
      </w:r>
    </w:p>
    <w:p w14:paraId="218EFF94">
      <w:pPr>
        <w:ind w:left="359" w:firstLine="420" w:firstLineChars="150"/>
        <w:jc w:val="left"/>
        <w:rPr>
          <w:sz w:val="28"/>
          <w:szCs w:val="28"/>
        </w:rPr>
      </w:pPr>
      <w:r>
        <w:rPr>
          <w:rFonts w:hint="eastAsia"/>
          <w:sz w:val="28"/>
          <w:szCs w:val="28"/>
        </w:rPr>
        <w:t>习俗之怀人子弟重不一端。其显者则嫖也、赌也、洒也、烟也、而近年尤有入会、结盟等恶习也。江湖无赖随处煽诱。年轻子弟每为所牵。轻则有玷行为，重则显干法纪，其祸不可胜言。即轻薄之行、捐利之语。戏谑、骂署、欺诞、狂佻市井恶少情形。为大雅所深鄙，亦当引为切戒。至于干预词讼、习以为</w:t>
      </w:r>
    </w:p>
    <w:p w14:paraId="0495D390">
      <w:pPr>
        <w:ind w:left="359" w:firstLine="420" w:firstLineChars="150"/>
        <w:jc w:val="left"/>
        <w:rPr>
          <w:sz w:val="28"/>
          <w:szCs w:val="28"/>
        </w:rPr>
      </w:pPr>
      <w:r>
        <w:rPr>
          <w:rFonts w:hint="eastAsia"/>
          <w:sz w:val="28"/>
          <w:szCs w:val="28"/>
        </w:rPr>
        <w:t>能。亦非立身之道。歇若不人公门之为愈乎。又隶卒贱役。例不准其子孙与考。凡族中子弟虽至贫困。应不准当差。违者黜之勿齿。</w:t>
      </w:r>
    </w:p>
    <w:p w14:paraId="48385967">
      <w:pPr>
        <w:ind w:left="359" w:firstLine="420" w:firstLineChars="150"/>
        <w:jc w:val="left"/>
        <w:rPr>
          <w:sz w:val="28"/>
          <w:szCs w:val="28"/>
        </w:rPr>
      </w:pPr>
      <w:r>
        <w:rPr>
          <w:rFonts w:hint="eastAsia"/>
          <w:sz w:val="28"/>
          <w:szCs w:val="28"/>
        </w:rPr>
        <w:t>奖名节</w:t>
      </w:r>
    </w:p>
    <w:p w14:paraId="56872615">
      <w:pPr>
        <w:ind w:left="359" w:firstLine="420" w:firstLineChars="150"/>
        <w:jc w:val="left"/>
        <w:rPr>
          <w:sz w:val="28"/>
          <w:szCs w:val="28"/>
        </w:rPr>
      </w:pPr>
      <w:r>
        <w:rPr>
          <w:rFonts w:hint="eastAsia"/>
          <w:sz w:val="28"/>
          <w:szCs w:val="28"/>
        </w:rPr>
        <w:t>忠臣孝子。代有表章。潜德幽光，岂容湮没</w:t>
      </w:r>
      <w:r>
        <w:rPr>
          <w:sz w:val="28"/>
          <w:szCs w:val="28"/>
        </w:rPr>
        <w:t>.族中如有孝子、悌弟、义夫、节妇，确有实迹未经旌奖者，应由族人备录行状，会众覆实，联名举报，或请匾额，或请旌表。斯亦一族与有荣焉之事，不可不知。</w:t>
      </w:r>
    </w:p>
    <w:p w14:paraId="4FFF420E">
      <w:pPr>
        <w:ind w:left="359" w:firstLine="420" w:firstLineChars="150"/>
        <w:jc w:val="left"/>
        <w:rPr>
          <w:sz w:val="28"/>
          <w:szCs w:val="28"/>
        </w:rPr>
      </w:pPr>
      <w:r>
        <w:rPr>
          <w:rFonts w:hint="eastAsia"/>
          <w:sz w:val="28"/>
          <w:szCs w:val="28"/>
        </w:rPr>
        <w:t>慎婚嫁</w:t>
      </w:r>
    </w:p>
    <w:p w14:paraId="6D55A8E3">
      <w:pPr>
        <w:ind w:left="359" w:firstLine="420" w:firstLineChars="150"/>
        <w:jc w:val="left"/>
        <w:rPr>
          <w:sz w:val="28"/>
          <w:szCs w:val="28"/>
        </w:rPr>
      </w:pPr>
      <w:r>
        <w:rPr>
          <w:rFonts w:hint="eastAsia"/>
          <w:sz w:val="28"/>
          <w:szCs w:val="28"/>
        </w:rPr>
        <w:t>玉洁冰清、固称佳偶，荆钗布裙、不失良姻。凡族姓为男配、为女择婚。必须清白之家。门户相当者、方许联姻。不得贪图财物，轻信冰人。不辨薰获，苟且作合。万一误结朱陈，使日后儿女竟不齿于乡曲，深为可惜。嗣后，如有不分良贱、不论可否。与奴隶娼优等为姻者。合族公屏之、不复与齿。</w:t>
      </w:r>
    </w:p>
    <w:p w14:paraId="180F0689">
      <w:pPr>
        <w:ind w:left="359" w:firstLine="420" w:firstLineChars="150"/>
        <w:jc w:val="left"/>
        <w:rPr>
          <w:sz w:val="28"/>
          <w:szCs w:val="28"/>
        </w:rPr>
      </w:pPr>
      <w:r>
        <w:rPr>
          <w:rFonts w:hint="eastAsia"/>
          <w:sz w:val="28"/>
          <w:szCs w:val="28"/>
        </w:rPr>
        <w:t>急赋税</w:t>
      </w:r>
    </w:p>
    <w:p w14:paraId="72F41D4C">
      <w:pPr>
        <w:ind w:left="359" w:firstLine="420" w:firstLineChars="150"/>
        <w:jc w:val="left"/>
        <w:rPr>
          <w:sz w:val="28"/>
          <w:szCs w:val="28"/>
        </w:rPr>
      </w:pPr>
      <w:r>
        <w:rPr>
          <w:rFonts w:hint="eastAsia"/>
          <w:sz w:val="28"/>
          <w:szCs w:val="28"/>
        </w:rPr>
        <w:t>践土食毛。自应输</w:t>
      </w:r>
    </w:p>
    <w:p w14:paraId="13291A2A">
      <w:pPr>
        <w:ind w:left="359" w:firstLine="420" w:firstLineChars="150"/>
        <w:jc w:val="left"/>
        <w:rPr>
          <w:sz w:val="28"/>
          <w:szCs w:val="28"/>
        </w:rPr>
      </w:pPr>
      <w:r>
        <w:rPr>
          <w:rFonts w:hint="eastAsia"/>
          <w:sz w:val="28"/>
          <w:szCs w:val="28"/>
        </w:rPr>
        <w:t>赋，急公好义、岂许逋粮。况国家惟正之供、按季征收。如额而止。先后不免。何苦延挨观望。伺候公庭、自取鞭扑耶，凡吾族于本户地丁漕粮各项。须依期投纳。即近年筹饷捐输。亦朝廷万不得已之举，亦不可逾延拖欠。庶催科不扰、门户晏如，</w:t>
      </w:r>
      <w:r>
        <w:rPr>
          <w:sz w:val="28"/>
          <w:szCs w:val="28"/>
        </w:rPr>
        <w:t xml:space="preserve"> 岂非乐事，至佃田耕种、亦宜早纳年租。荒歉求减。必须情理相商。族中宜交相劝导。谕以急公。此所谓国课早完，自得至于乐者也。</w:t>
      </w:r>
    </w:p>
    <w:p w14:paraId="0B45CD9C">
      <w:pPr>
        <w:ind w:left="0" w:leftChars="0" w:firstLine="0" w:firstLineChars="0"/>
        <w:jc w:val="left"/>
        <w:rPr>
          <w:sz w:val="28"/>
          <w:szCs w:val="28"/>
        </w:rPr>
      </w:pPr>
      <w:r>
        <w:rPr>
          <w:rFonts w:hint="eastAsia"/>
          <w:sz w:val="28"/>
          <w:szCs w:val="28"/>
        </w:rPr>
        <w:t>族禁六条</w:t>
      </w:r>
    </w:p>
    <w:p w14:paraId="2B750B4C">
      <w:pPr>
        <w:ind w:left="0" w:leftChars="0" w:firstLine="0" w:firstLineChars="0"/>
        <w:jc w:val="left"/>
        <w:rPr>
          <w:sz w:val="28"/>
          <w:szCs w:val="28"/>
        </w:rPr>
      </w:pPr>
      <w:r>
        <w:rPr>
          <w:rFonts w:hint="eastAsia"/>
          <w:sz w:val="28"/>
          <w:szCs w:val="28"/>
        </w:rPr>
        <w:t>第一，禁当差：</w:t>
      </w:r>
      <w:r>
        <w:rPr>
          <w:sz w:val="28"/>
          <w:szCs w:val="28"/>
        </w:rPr>
        <w:t xml:space="preserve"> 皂、快、壮各班，门子、禁、卒、捕投、仟作、皆统名之曰“隶”，例不准考，本族子孙不得充当。违者，屏勿齿，谱削其名。</w:t>
      </w:r>
    </w:p>
    <w:p w14:paraId="28F8C71A">
      <w:pPr>
        <w:ind w:left="0" w:leftChars="0" w:firstLine="0" w:firstLineChars="0"/>
        <w:jc w:val="left"/>
        <w:rPr>
          <w:sz w:val="28"/>
          <w:szCs w:val="28"/>
        </w:rPr>
      </w:pPr>
      <w:r>
        <w:rPr>
          <w:rFonts w:hint="eastAsia"/>
          <w:sz w:val="28"/>
          <w:szCs w:val="28"/>
        </w:rPr>
        <w:t>第二，禁为匪：</w:t>
      </w:r>
      <w:r>
        <w:rPr>
          <w:sz w:val="28"/>
          <w:szCs w:val="28"/>
        </w:rPr>
        <w:t xml:space="preserve"> 盗必干诛，窃亦罹罪，诱拐等事，均犯科条，辱宗甚大。族中子孙，不得有犯。违者，预行逐出，屏勿齿，谱削其名。</w:t>
      </w:r>
    </w:p>
    <w:p w14:paraId="6252A074">
      <w:pPr>
        <w:ind w:left="0" w:leftChars="0" w:firstLine="0" w:firstLineChars="0"/>
        <w:jc w:val="left"/>
        <w:rPr>
          <w:sz w:val="28"/>
          <w:szCs w:val="28"/>
        </w:rPr>
      </w:pPr>
      <w:r>
        <w:rPr>
          <w:rFonts w:hint="eastAsia"/>
          <w:sz w:val="28"/>
          <w:szCs w:val="28"/>
        </w:rPr>
        <w:t>第三，禁入会：</w:t>
      </w:r>
      <w:r>
        <w:rPr>
          <w:sz w:val="28"/>
          <w:szCs w:val="28"/>
        </w:rPr>
        <w:t xml:space="preserve"> 哥老、添弟等名，及江湖放飘、结盟、拈香，皆匪徒所为，显干法纪。族中子孙，不得听其引诱，致罹重咎。违者，屏勿齿，谱削其名。</w:t>
      </w:r>
    </w:p>
    <w:p w14:paraId="0B988294">
      <w:pPr>
        <w:ind w:left="0" w:leftChars="0" w:firstLine="0" w:firstLineChars="0"/>
        <w:jc w:val="left"/>
        <w:rPr>
          <w:sz w:val="28"/>
          <w:szCs w:val="28"/>
        </w:rPr>
      </w:pPr>
      <w:r>
        <w:rPr>
          <w:rFonts w:hint="eastAsia"/>
          <w:sz w:val="28"/>
          <w:szCs w:val="28"/>
        </w:rPr>
        <w:t>第四，禁从教：</w:t>
      </w:r>
      <w:r>
        <w:rPr>
          <w:sz w:val="28"/>
          <w:szCs w:val="28"/>
        </w:rPr>
        <w:t xml:space="preserve"> 白莲、闻香、灯花等名日，屡奉严禁，皆系妖言，近年尤实繁有徒。或传自远方，或起自内地，总之不可学习、信从。族中子孙，惟宜守孔孟之规，勿为邪说所诱。违者，屏勿齿，谱削其名。</w:t>
      </w:r>
    </w:p>
    <w:p w14:paraId="5EAFB035">
      <w:pPr>
        <w:ind w:left="0" w:leftChars="0" w:firstLine="0" w:firstLineChars="0"/>
        <w:jc w:val="left"/>
        <w:rPr>
          <w:sz w:val="28"/>
          <w:szCs w:val="28"/>
        </w:rPr>
      </w:pPr>
      <w:r>
        <w:rPr>
          <w:rFonts w:hint="eastAsia"/>
          <w:sz w:val="28"/>
          <w:szCs w:val="28"/>
        </w:rPr>
        <w:t>第五，禁出家：</w:t>
      </w:r>
      <w:r>
        <w:rPr>
          <w:sz w:val="28"/>
          <w:szCs w:val="28"/>
        </w:rPr>
        <w:t xml:space="preserve"> 释老之宗，流传虽久，而为僧、为道，则已弃父母，何论祖宗。族中子孙，不得甘于削发、易服。违者，屏勿齿，谱削其名。</w:t>
      </w:r>
    </w:p>
    <w:p w14:paraId="76F28F72">
      <w:pPr>
        <w:ind w:left="0" w:leftChars="0" w:firstLine="0" w:firstLineChars="0"/>
        <w:jc w:val="left"/>
        <w:rPr>
          <w:sz w:val="28"/>
          <w:szCs w:val="28"/>
        </w:rPr>
      </w:pPr>
      <w:r>
        <w:rPr>
          <w:rFonts w:hint="eastAsia"/>
          <w:sz w:val="28"/>
          <w:szCs w:val="28"/>
        </w:rPr>
        <w:t>第六，禁自贱：</w:t>
      </w:r>
      <w:r>
        <w:rPr>
          <w:sz w:val="28"/>
          <w:szCs w:val="28"/>
        </w:rPr>
        <w:t xml:space="preserve"> 优伶等诸乐户、生、旦、净、丑、末，均系下流，而婚妓更无论矣。族中子孙，宜世保清白，不得自甘下贱。违者，屏勿齿，谱削其名。</w:t>
      </w:r>
    </w:p>
    <w:p w14:paraId="2568C93F">
      <w:pPr>
        <w:ind w:left="0" w:leftChars="0" w:firstLine="1761" w:firstLineChars="550"/>
        <w:rPr>
          <w:b/>
          <w:sz w:val="32"/>
          <w:szCs w:val="32"/>
        </w:rPr>
      </w:pPr>
    </w:p>
    <w:p w14:paraId="3C4E88D3">
      <w:pPr>
        <w:ind w:left="0" w:leftChars="0" w:firstLine="1761" w:firstLineChars="550"/>
        <w:rPr>
          <w:b/>
          <w:sz w:val="32"/>
          <w:szCs w:val="32"/>
        </w:rPr>
      </w:pPr>
      <w:r>
        <w:rPr>
          <w:rFonts w:hint="eastAsia"/>
          <w:b/>
          <w:sz w:val="32"/>
          <w:szCs w:val="32"/>
        </w:rPr>
        <w:t>冉庄新修殡仪馆、陵园、祠堂简介</w:t>
      </w:r>
    </w:p>
    <w:p w14:paraId="577E5384">
      <w:pPr>
        <w:ind w:left="359" w:firstLine="420" w:firstLineChars="150"/>
        <w:jc w:val="left"/>
        <w:rPr>
          <w:sz w:val="28"/>
          <w:szCs w:val="28"/>
        </w:rPr>
      </w:pPr>
      <w:r>
        <w:rPr>
          <w:rFonts w:hint="eastAsia"/>
          <w:sz w:val="28"/>
          <w:szCs w:val="28"/>
        </w:rPr>
        <w:t>冉庄村根据肥城市政府和高新区的有关文件精神，在族贤冉令生与冉桂祥的主持下，经村研究根据该村的风俗习惯，修建了一座殡仪馆，实现该村人人享有公益性基本殡葬服务。</w:t>
      </w:r>
      <w:r>
        <w:rPr>
          <w:sz w:val="28"/>
          <w:szCs w:val="28"/>
        </w:rPr>
        <w:t xml:space="preserve"> 2019年2月投资修建告别厅及墓地。经过半年的时间，7月25日殡仪馆正式完工。地址顺国防路向南至老村南面500米处，在国防路东及生产路北，一座古典大方，气势庄严的建筑——殡仪馆。总面积约为300平方米。此处交通便捷，殡仪馆内分别有吊唁厅，灵堂、存尸房（柜）、骨灰堂和民政运尸车。服务厅有办公室、登记室、传达室、扎彩室、休息室等。</w:t>
      </w:r>
    </w:p>
    <w:p w14:paraId="7EC740E1">
      <w:pPr>
        <w:ind w:left="359" w:firstLine="420" w:firstLineChars="150"/>
        <w:jc w:val="left"/>
        <w:rPr>
          <w:sz w:val="28"/>
          <w:szCs w:val="28"/>
        </w:rPr>
      </w:pPr>
      <w:r>
        <w:rPr>
          <w:sz w:val="28"/>
          <w:szCs w:val="28"/>
        </w:rPr>
        <w:drawing>
          <wp:inline distT="0" distB="0" distL="0" distR="0">
            <wp:extent cx="4699000" cy="3131185"/>
            <wp:effectExtent l="19050" t="0" r="5751" b="0"/>
            <wp:docPr id="11" name="图片 4" descr="C:\Users\15717\Desktop\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15717\Desktop\97.jpg"/>
                    <pic:cNvPicPr>
                      <a:picLocks noChangeAspect="1" noChangeArrowheads="1"/>
                    </pic:cNvPicPr>
                  </pic:nvPicPr>
                  <pic:blipFill>
                    <a:blip r:embed="rId17"/>
                    <a:srcRect/>
                    <a:stretch>
                      <a:fillRect/>
                    </a:stretch>
                  </pic:blipFill>
                  <pic:spPr>
                    <a:xfrm>
                      <a:off x="0" y="0"/>
                      <a:ext cx="4698960" cy="3130962"/>
                    </a:xfrm>
                    <a:prstGeom prst="rect">
                      <a:avLst/>
                    </a:prstGeom>
                    <a:noFill/>
                    <a:ln w="9525">
                      <a:noFill/>
                      <a:miter lim="800000"/>
                      <a:headEnd/>
                      <a:tailEnd/>
                    </a:ln>
                  </pic:spPr>
                </pic:pic>
              </a:graphicData>
            </a:graphic>
          </wp:inline>
        </w:drawing>
      </w:r>
    </w:p>
    <w:p w14:paraId="4BF40C41">
      <w:pPr>
        <w:ind w:left="359" w:firstLine="3500" w:firstLineChars="1250"/>
        <w:jc w:val="left"/>
        <w:rPr>
          <w:sz w:val="28"/>
          <w:szCs w:val="28"/>
        </w:rPr>
      </w:pPr>
      <w:r>
        <w:rPr>
          <w:rFonts w:hint="eastAsia"/>
          <w:sz w:val="28"/>
          <w:szCs w:val="28"/>
        </w:rPr>
        <w:t>殡仪馆</w:t>
      </w:r>
    </w:p>
    <w:p w14:paraId="33481F54">
      <w:pPr>
        <w:ind w:left="359" w:firstLine="420" w:firstLineChars="150"/>
        <w:jc w:val="left"/>
        <w:rPr>
          <w:sz w:val="28"/>
          <w:szCs w:val="28"/>
        </w:rPr>
      </w:pPr>
      <w:r>
        <w:rPr>
          <w:rFonts w:hint="eastAsia"/>
          <w:sz w:val="28"/>
          <w:szCs w:val="28"/>
        </w:rPr>
        <w:t>陵园和墓地是人生的终点站和归宿。</w:t>
      </w:r>
      <w:r>
        <w:rPr>
          <w:sz w:val="28"/>
          <w:szCs w:val="28"/>
        </w:rPr>
        <w:t xml:space="preserve"> 村根据当地的文化背景及环境特点，因地制宜在村南的玉皇阁下，背靠南山，脚蹬陶山，建立了气势磅礴的冉庄陵园，迎面的石碑坊，上书：“冉庄陵园”四个大字。进入陵园，墓穴用大理石砌成，精致小巧，一样的石材，一样的尺寸。 对周围环境进行了人工改造，修建了人工湖，种植了各种绿树，水泥铺路，新树成排，规整有序的墓地肃静安然。村里安排专门人员看护林墓。提供购墓选墓指导。封葬和立碑服务，并建立了墓地档案。</w:t>
      </w:r>
    </w:p>
    <w:p w14:paraId="38FCCE2D">
      <w:pPr>
        <w:ind w:left="359" w:firstLine="0" w:firstLineChars="0"/>
        <w:jc w:val="left"/>
        <w:rPr>
          <w:sz w:val="28"/>
          <w:szCs w:val="28"/>
        </w:rPr>
      </w:pPr>
      <w:r>
        <w:rPr>
          <w:sz w:val="28"/>
          <w:szCs w:val="28"/>
        </w:rPr>
        <w:drawing>
          <wp:inline distT="0" distB="0" distL="0" distR="0">
            <wp:extent cx="4199255" cy="3044825"/>
            <wp:effectExtent l="19050" t="0" r="0" b="0"/>
            <wp:docPr id="12" name="图片 5" descr="C:\Users\15717\Desktop\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C:\Users\15717\Desktop\98.jpg"/>
                    <pic:cNvPicPr>
                      <a:picLocks noChangeAspect="1" noChangeArrowheads="1"/>
                    </pic:cNvPicPr>
                  </pic:nvPicPr>
                  <pic:blipFill>
                    <a:blip r:embed="rId18"/>
                    <a:srcRect/>
                    <a:stretch>
                      <a:fillRect/>
                    </a:stretch>
                  </pic:blipFill>
                  <pic:spPr>
                    <a:xfrm>
                      <a:off x="0" y="0"/>
                      <a:ext cx="4207994" cy="3051454"/>
                    </a:xfrm>
                    <a:prstGeom prst="rect">
                      <a:avLst/>
                    </a:prstGeom>
                    <a:noFill/>
                    <a:ln w="9525">
                      <a:noFill/>
                      <a:miter lim="800000"/>
                      <a:headEnd/>
                      <a:tailEnd/>
                    </a:ln>
                  </pic:spPr>
                </pic:pic>
              </a:graphicData>
            </a:graphic>
          </wp:inline>
        </w:drawing>
      </w:r>
    </w:p>
    <w:p w14:paraId="509350EC">
      <w:pPr>
        <w:ind w:left="359" w:firstLine="0" w:firstLineChars="0"/>
        <w:jc w:val="left"/>
        <w:rPr>
          <w:sz w:val="28"/>
          <w:szCs w:val="28"/>
        </w:rPr>
      </w:pPr>
      <w:r>
        <w:rPr>
          <w:sz w:val="28"/>
          <w:szCs w:val="28"/>
        </w:rPr>
        <w:drawing>
          <wp:inline distT="0" distB="0" distL="0" distR="0">
            <wp:extent cx="4199255" cy="3174365"/>
            <wp:effectExtent l="19050" t="0" r="0" b="0"/>
            <wp:docPr id="13" name="图片 6" descr="C:\Users\15717\Desktop\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15717\Desktop\103.jpg"/>
                    <pic:cNvPicPr>
                      <a:picLocks noChangeAspect="1" noChangeArrowheads="1"/>
                    </pic:cNvPicPr>
                  </pic:nvPicPr>
                  <pic:blipFill>
                    <a:blip r:embed="rId19"/>
                    <a:srcRect/>
                    <a:stretch>
                      <a:fillRect/>
                    </a:stretch>
                  </pic:blipFill>
                  <pic:spPr>
                    <a:xfrm>
                      <a:off x="0" y="0"/>
                      <a:ext cx="4202846" cy="3177227"/>
                    </a:xfrm>
                    <a:prstGeom prst="rect">
                      <a:avLst/>
                    </a:prstGeom>
                    <a:noFill/>
                    <a:ln w="9525">
                      <a:noFill/>
                      <a:miter lim="800000"/>
                      <a:headEnd/>
                      <a:tailEnd/>
                    </a:ln>
                  </pic:spPr>
                </pic:pic>
              </a:graphicData>
            </a:graphic>
          </wp:inline>
        </w:drawing>
      </w:r>
    </w:p>
    <w:p w14:paraId="37210844">
      <w:pPr>
        <w:ind w:left="359" w:firstLine="0" w:firstLineChars="0"/>
        <w:jc w:val="left"/>
        <w:rPr>
          <w:sz w:val="28"/>
          <w:szCs w:val="28"/>
        </w:rPr>
      </w:pPr>
      <w:r>
        <w:rPr>
          <w:rFonts w:hint="eastAsia"/>
          <w:sz w:val="28"/>
          <w:szCs w:val="28"/>
        </w:rPr>
        <w:t xml:space="preserve">                 冉庄陵园正门</w:t>
      </w:r>
    </w:p>
    <w:p w14:paraId="4DC8BD38">
      <w:pPr>
        <w:ind w:left="359" w:firstLine="0" w:firstLineChars="0"/>
        <w:jc w:val="left"/>
        <w:rPr>
          <w:sz w:val="28"/>
          <w:szCs w:val="28"/>
        </w:rPr>
      </w:pPr>
      <w:r>
        <w:rPr>
          <w:sz w:val="28"/>
          <w:szCs w:val="28"/>
        </w:rPr>
        <w:drawing>
          <wp:inline distT="0" distB="0" distL="0" distR="0">
            <wp:extent cx="4371340" cy="2984500"/>
            <wp:effectExtent l="19050" t="0" r="0" b="0"/>
            <wp:docPr id="15" name="图片 7" descr="C:\Users\15717\Deskto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C:\Users\15717\Desktop\100.jpg"/>
                    <pic:cNvPicPr>
                      <a:picLocks noChangeAspect="1" noChangeArrowheads="1"/>
                    </pic:cNvPicPr>
                  </pic:nvPicPr>
                  <pic:blipFill>
                    <a:blip r:embed="rId20"/>
                    <a:srcRect/>
                    <a:stretch>
                      <a:fillRect/>
                    </a:stretch>
                  </pic:blipFill>
                  <pic:spPr>
                    <a:xfrm>
                      <a:off x="0" y="0"/>
                      <a:ext cx="4371200" cy="2984334"/>
                    </a:xfrm>
                    <a:prstGeom prst="rect">
                      <a:avLst/>
                    </a:prstGeom>
                    <a:noFill/>
                    <a:ln w="9525">
                      <a:noFill/>
                      <a:miter lim="800000"/>
                      <a:headEnd/>
                      <a:tailEnd/>
                    </a:ln>
                  </pic:spPr>
                </pic:pic>
              </a:graphicData>
            </a:graphic>
          </wp:inline>
        </w:drawing>
      </w:r>
    </w:p>
    <w:p w14:paraId="285D0B88">
      <w:pPr>
        <w:ind w:left="359" w:firstLine="0" w:firstLineChars="0"/>
        <w:jc w:val="left"/>
        <w:rPr>
          <w:sz w:val="28"/>
          <w:szCs w:val="28"/>
        </w:rPr>
      </w:pPr>
      <w:r>
        <w:rPr>
          <w:sz w:val="28"/>
          <w:szCs w:val="28"/>
        </w:rPr>
        <w:drawing>
          <wp:inline distT="0" distB="0" distL="0" distR="0">
            <wp:extent cx="4371340" cy="2880995"/>
            <wp:effectExtent l="19050" t="0" r="0" b="0"/>
            <wp:docPr id="16" name="图片 8" descr="C:\Users\15717\Desktop\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C:\Users\15717\Desktop\101.jpg"/>
                    <pic:cNvPicPr>
                      <a:picLocks noChangeAspect="1" noChangeArrowheads="1"/>
                    </pic:cNvPicPr>
                  </pic:nvPicPr>
                  <pic:blipFill>
                    <a:blip r:embed="rId21" cstate="print"/>
                    <a:srcRect/>
                    <a:stretch>
                      <a:fillRect/>
                    </a:stretch>
                  </pic:blipFill>
                  <pic:spPr>
                    <a:xfrm>
                      <a:off x="0" y="0"/>
                      <a:ext cx="4371198" cy="2880830"/>
                    </a:xfrm>
                    <a:prstGeom prst="rect">
                      <a:avLst/>
                    </a:prstGeom>
                    <a:noFill/>
                    <a:ln w="9525">
                      <a:noFill/>
                      <a:miter lim="800000"/>
                      <a:headEnd/>
                      <a:tailEnd/>
                    </a:ln>
                  </pic:spPr>
                </pic:pic>
              </a:graphicData>
            </a:graphic>
          </wp:inline>
        </w:drawing>
      </w:r>
    </w:p>
    <w:p w14:paraId="4B4F356A">
      <w:pPr>
        <w:ind w:left="359" w:firstLine="0" w:firstLineChars="0"/>
        <w:jc w:val="left"/>
        <w:rPr>
          <w:sz w:val="28"/>
          <w:szCs w:val="28"/>
        </w:rPr>
      </w:pPr>
      <w:r>
        <w:rPr>
          <w:rFonts w:hint="eastAsia"/>
          <w:sz w:val="28"/>
          <w:szCs w:val="28"/>
        </w:rPr>
        <w:t xml:space="preserve">                     陵园</w:t>
      </w:r>
    </w:p>
    <w:p w14:paraId="221467D2">
      <w:pPr>
        <w:ind w:left="359" w:firstLine="420" w:firstLineChars="150"/>
        <w:jc w:val="left"/>
        <w:rPr>
          <w:sz w:val="28"/>
          <w:szCs w:val="28"/>
        </w:rPr>
      </w:pPr>
      <w:r>
        <w:rPr>
          <w:rFonts w:hint="eastAsia"/>
          <w:sz w:val="28"/>
          <w:szCs w:val="28"/>
        </w:rPr>
        <w:t>民俗馆——冉庄祠堂。</w:t>
      </w:r>
    </w:p>
    <w:p w14:paraId="3FA0033F">
      <w:pPr>
        <w:ind w:left="359" w:firstLine="420" w:firstLineChars="150"/>
        <w:jc w:val="left"/>
        <w:rPr>
          <w:sz w:val="28"/>
          <w:szCs w:val="28"/>
        </w:rPr>
      </w:pPr>
      <w:r>
        <w:rPr>
          <w:rFonts w:hint="eastAsia"/>
          <w:sz w:val="28"/>
          <w:szCs w:val="28"/>
        </w:rPr>
        <w:t>冉庄村人孝宗敬祖，从建村以来就不忘修建祖庙。从明朝崇祯</w:t>
      </w:r>
      <w:r>
        <w:rPr>
          <w:sz w:val="28"/>
          <w:szCs w:val="28"/>
        </w:rPr>
        <w:t>10年到清朝康熙24年，曾两次大修祠堂，族谱中均有记载。村中的原冉子庙是康熙24年（1868年）所修。由于年久失修，早已塌没。2020年，为大力弘扬儒家文化与当代文化相适应，启发青年承载历史，传承历史，服务现实，开拓未来。村决定重修冉庄祠堂。</w:t>
      </w:r>
    </w:p>
    <w:p w14:paraId="4D96F2BF">
      <w:pPr>
        <w:ind w:left="359" w:firstLine="420" w:firstLineChars="150"/>
        <w:jc w:val="left"/>
        <w:rPr>
          <w:sz w:val="28"/>
          <w:szCs w:val="28"/>
        </w:rPr>
      </w:pPr>
      <w:r>
        <w:rPr>
          <w:rFonts w:hint="eastAsia"/>
          <w:sz w:val="28"/>
          <w:szCs w:val="28"/>
        </w:rPr>
        <w:t>祠庙在当今城市化进程中更显他的存在意义，原来的村落聚族而居的传统将要被打破，这是时代前进无法回避的趋势。人进城了，根之所在，如果没有一个物化的标志，很快，人就成了不知来历，无处寻找“乡愁”的游子。从这个意义上，祠堂就成了人精神的坐标。留住根之所在。</w:t>
      </w:r>
    </w:p>
    <w:p w14:paraId="22080353">
      <w:pPr>
        <w:ind w:left="359" w:firstLine="420" w:firstLineChars="150"/>
        <w:jc w:val="left"/>
        <w:rPr>
          <w:sz w:val="28"/>
          <w:szCs w:val="28"/>
        </w:rPr>
      </w:pPr>
      <w:r>
        <w:rPr>
          <w:rFonts w:hint="eastAsia"/>
          <w:sz w:val="28"/>
          <w:szCs w:val="28"/>
        </w:rPr>
        <w:t>宗祠不是落后的象征，是文化，是纪念馆，是博物馆，是学校，是心灵受洗礼的地方。</w:t>
      </w:r>
    </w:p>
    <w:p w14:paraId="20F04265">
      <w:pPr>
        <w:ind w:left="359" w:firstLine="420" w:firstLineChars="150"/>
        <w:jc w:val="left"/>
        <w:rPr>
          <w:sz w:val="28"/>
          <w:szCs w:val="28"/>
        </w:rPr>
      </w:pPr>
      <w:r>
        <w:rPr>
          <w:rFonts w:hint="eastAsia"/>
          <w:sz w:val="28"/>
          <w:szCs w:val="28"/>
        </w:rPr>
        <w:t>经上级批准，祠堂地址选在玉皇阁北面凤凰山脚下西北方向，与晒书城遥相呼应。从冉庄新村出发，沿国防路向南</w:t>
      </w:r>
      <w:r>
        <w:rPr>
          <w:sz w:val="28"/>
          <w:szCs w:val="28"/>
        </w:rPr>
        <w:t>1500m到达玉皇阁山脚下，沿路向东200多米，就看到一座不算庞大的古香古色的建筑。这就是2022年投资500多万元修建的面积为1200多㎡的冉庄祠堂。</w:t>
      </w:r>
    </w:p>
    <w:p w14:paraId="6DDC3EB8">
      <w:pPr>
        <w:ind w:left="359" w:firstLine="420" w:firstLineChars="150"/>
        <w:jc w:val="left"/>
        <w:rPr>
          <w:sz w:val="28"/>
          <w:szCs w:val="28"/>
        </w:rPr>
      </w:pPr>
      <w:r>
        <w:rPr>
          <w:sz w:val="28"/>
          <w:szCs w:val="28"/>
        </w:rPr>
        <w:drawing>
          <wp:inline distT="0" distB="0" distL="0" distR="0">
            <wp:extent cx="4681855" cy="3268980"/>
            <wp:effectExtent l="19050" t="0" r="3954" b="0"/>
            <wp:docPr id="17" name="图片 9" descr="C:\Users\15717\Desktop\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C:\Users\15717\Desktop\102.jpg"/>
                    <pic:cNvPicPr>
                      <a:picLocks noChangeAspect="1" noChangeArrowheads="1"/>
                    </pic:cNvPicPr>
                  </pic:nvPicPr>
                  <pic:blipFill>
                    <a:blip r:embed="rId22"/>
                    <a:srcRect/>
                    <a:stretch>
                      <a:fillRect/>
                    </a:stretch>
                  </pic:blipFill>
                  <pic:spPr>
                    <a:xfrm>
                      <a:off x="0" y="0"/>
                      <a:ext cx="4686031" cy="3271984"/>
                    </a:xfrm>
                    <a:prstGeom prst="rect">
                      <a:avLst/>
                    </a:prstGeom>
                    <a:noFill/>
                    <a:ln w="9525">
                      <a:noFill/>
                      <a:miter lim="800000"/>
                      <a:headEnd/>
                      <a:tailEnd/>
                    </a:ln>
                  </pic:spPr>
                </pic:pic>
              </a:graphicData>
            </a:graphic>
          </wp:inline>
        </w:drawing>
      </w:r>
    </w:p>
    <w:p w14:paraId="4610E77B">
      <w:pPr>
        <w:ind w:left="359" w:firstLine="420" w:firstLineChars="150"/>
        <w:jc w:val="left"/>
        <w:rPr>
          <w:sz w:val="28"/>
          <w:szCs w:val="28"/>
        </w:rPr>
      </w:pPr>
    </w:p>
    <w:p w14:paraId="36CF319C">
      <w:pPr>
        <w:ind w:left="359" w:firstLine="480" w:firstLineChars="150"/>
        <w:jc w:val="center"/>
        <w:rPr>
          <w:b/>
          <w:sz w:val="32"/>
          <w:szCs w:val="32"/>
        </w:rPr>
      </w:pPr>
      <w:r>
        <w:rPr>
          <w:rFonts w:hint="eastAsia"/>
          <w:b/>
          <w:sz w:val="32"/>
          <w:szCs w:val="32"/>
        </w:rPr>
        <w:t>五服图</w:t>
      </w:r>
    </w:p>
    <w:p w14:paraId="4E3707A3">
      <w:pPr>
        <w:ind w:left="359" w:firstLine="420" w:firstLineChars="150"/>
        <w:jc w:val="left"/>
        <w:rPr>
          <w:sz w:val="28"/>
          <w:szCs w:val="28"/>
        </w:rPr>
      </w:pPr>
      <w:r>
        <w:rPr>
          <w:sz w:val="28"/>
          <w:szCs w:val="28"/>
        </w:rPr>
        <w:drawing>
          <wp:inline distT="0" distB="0" distL="0" distR="0">
            <wp:extent cx="4552950" cy="7487285"/>
            <wp:effectExtent l="19050" t="0" r="0" b="0"/>
            <wp:docPr id="8" name="图片 4" descr="C:\Users\15717\Desktop\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C:\Users\15717\Desktop\991.jpg"/>
                    <pic:cNvPicPr>
                      <a:picLocks noChangeAspect="1" noChangeArrowheads="1"/>
                    </pic:cNvPicPr>
                  </pic:nvPicPr>
                  <pic:blipFill>
                    <a:blip r:embed="rId23"/>
                    <a:srcRect/>
                    <a:stretch>
                      <a:fillRect/>
                    </a:stretch>
                  </pic:blipFill>
                  <pic:spPr>
                    <a:xfrm>
                      <a:off x="0" y="0"/>
                      <a:ext cx="4554855" cy="7490861"/>
                    </a:xfrm>
                    <a:prstGeom prst="rect">
                      <a:avLst/>
                    </a:prstGeom>
                    <a:noFill/>
                    <a:ln w="9525">
                      <a:noFill/>
                      <a:miter lim="800000"/>
                      <a:headEnd/>
                      <a:tailEnd/>
                    </a:ln>
                  </pic:spPr>
                </pic:pic>
              </a:graphicData>
            </a:graphic>
          </wp:inline>
        </w:drawing>
      </w:r>
    </w:p>
    <w:p w14:paraId="4639F03E">
      <w:pPr>
        <w:ind w:left="0" w:leftChars="0" w:firstLine="3522" w:firstLineChars="1100"/>
        <w:rPr>
          <w:b/>
          <w:sz w:val="32"/>
          <w:szCs w:val="32"/>
        </w:rPr>
      </w:pPr>
    </w:p>
    <w:p w14:paraId="167AC732">
      <w:pPr>
        <w:ind w:left="0" w:leftChars="0" w:firstLine="0" w:firstLineChars="0"/>
        <w:jc w:val="center"/>
        <w:rPr>
          <w:b/>
          <w:sz w:val="32"/>
          <w:szCs w:val="32"/>
        </w:rPr>
      </w:pPr>
    </w:p>
    <w:p w14:paraId="56178D36">
      <w:pPr>
        <w:ind w:left="0" w:leftChars="0" w:firstLine="0" w:firstLineChars="0"/>
        <w:jc w:val="center"/>
        <w:rPr>
          <w:b/>
          <w:sz w:val="32"/>
          <w:szCs w:val="32"/>
        </w:rPr>
      </w:pPr>
      <w:r>
        <w:rPr>
          <w:rFonts w:hint="eastAsia"/>
          <w:b/>
          <w:sz w:val="32"/>
          <w:szCs w:val="32"/>
        </w:rPr>
        <w:t>冉家故事</w:t>
      </w:r>
    </w:p>
    <w:p w14:paraId="51804599">
      <w:pPr>
        <w:ind w:left="359" w:firstLine="420" w:firstLineChars="150"/>
        <w:jc w:val="left"/>
        <w:rPr>
          <w:sz w:val="28"/>
          <w:szCs w:val="28"/>
        </w:rPr>
      </w:pPr>
      <w:r>
        <w:rPr>
          <w:rFonts w:hint="eastAsia"/>
          <w:sz w:val="28"/>
          <w:szCs w:val="28"/>
        </w:rPr>
        <w:t>一、冉子与冉子祠的传说故事</w:t>
      </w:r>
    </w:p>
    <w:p w14:paraId="697AF863">
      <w:pPr>
        <w:ind w:left="359" w:firstLine="420" w:firstLineChars="150"/>
        <w:jc w:val="left"/>
        <w:rPr>
          <w:sz w:val="28"/>
          <w:szCs w:val="28"/>
        </w:rPr>
      </w:pPr>
      <w:r>
        <w:rPr>
          <w:rFonts w:hint="eastAsia"/>
          <w:sz w:val="28"/>
          <w:szCs w:val="28"/>
        </w:rPr>
        <w:t>史载：冉子，即冉耕、字伯牛，冉子去世后，初葬山东汶上城西门外感化桥畔，从唐至宋，冉子多有封号，先后被封为“郓侯”，“东平公”等。冉耕，字伯牛。周景王</w:t>
      </w:r>
      <w:r>
        <w:rPr>
          <w:sz w:val="28"/>
          <w:szCs w:val="28"/>
        </w:rPr>
        <w:t>22年（公元前523年）生，春秋鲁国东原（今山东东平）人死于鲁哀公六年8月，享年34岁，位居孔子72贤人中第3，素以德性著称。《论语》所谓：“德行、颜渊、闵子骞、冉伯牛、仲弓”，便由此印证。他曾随孔子周游列国，广施教化，为人所敬，深受孔子赏识。鲁定公十年（公元前1500年）继孔子任中都宰，以德惠民，以仁施政，政绩显著，深得百姓爱戴，所治之地，路不拾遗、器不雕伪，</w:t>
      </w:r>
      <w:r>
        <w:rPr>
          <w:rFonts w:hint="eastAsia"/>
          <w:sz w:val="28"/>
          <w:szCs w:val="28"/>
        </w:rPr>
        <w:t>夜不闭户。其他诸侯国纷纷效仿。冉子去世后，初葬山东省汶上城西门外感化桥畔”。唐时欲移葬今址以北时，传说当移葬队伍行至今山东省东平县老湖镇西四村（俗称冉子庙村）西首时突然狂风骤起，雷电交加</w:t>
      </w:r>
      <w:r>
        <w:rPr>
          <w:sz w:val="28"/>
          <w:szCs w:val="28"/>
        </w:rPr>
        <w:t>,棺木上的绳索霎时四处断开，正当人们驻足惊诧之际，忽见空中飘下一纸“天书”上写“北一千、南一千，冉子不过双黄山”，（传说该山是北京和南京两地的中点，因灵气被南方道士破灭而未形成山，仅留下两座土堆）众人见冉子“显灵授意”，便在此处将其安葬，并建祠立碑，香火不断。文化大革命时，冉子墓被破坏，据该村老人讲，东平冉子墓中只是一石碑，</w:t>
      </w:r>
      <w:r>
        <w:rPr>
          <w:rFonts w:hint="eastAsia"/>
          <w:sz w:val="28"/>
          <w:szCs w:val="28"/>
        </w:rPr>
        <w:t>石碑上记载了冉子生平。据史载和该村老人介绍：冉子祠原占地</w:t>
      </w:r>
      <w:r>
        <w:rPr>
          <w:sz w:val="28"/>
          <w:szCs w:val="28"/>
        </w:rPr>
        <w:t>3亩，坐北朝南，祠周围有2米半高的石砌围墙，院内松柏参天，令人肃然。入祠门，三间木梁起架的瞻仰过厅雄伟庄严，厅后院冉子殿前立有元代东平府所修，“东平公冉子祠”大字篆书碑。殿前左右各立石碑四方，多为记载冉子生平政绩。殿中台上塑有高2米的冉子彩像，左右有站班，殿后门直迎冉子墓碑，碑后即是高2米，直径约5米的石砌圆形冉子墓。遗憾的是，冉子祠冉子墓在文化大革命中惨遭破坏，一座历史古迹从此消失。</w:t>
      </w:r>
    </w:p>
    <w:p w14:paraId="7B3B08A5">
      <w:pPr>
        <w:ind w:left="359" w:firstLine="420" w:firstLineChars="150"/>
        <w:jc w:val="left"/>
        <w:rPr>
          <w:sz w:val="28"/>
          <w:szCs w:val="28"/>
        </w:rPr>
      </w:pPr>
      <w:r>
        <w:rPr>
          <w:rFonts w:hint="eastAsia"/>
          <w:sz w:val="28"/>
          <w:szCs w:val="28"/>
        </w:rPr>
        <w:t>二、晒书城的故事</w:t>
      </w:r>
    </w:p>
    <w:p w14:paraId="5356413A">
      <w:pPr>
        <w:ind w:left="359" w:firstLine="420" w:firstLineChars="150"/>
        <w:jc w:val="left"/>
        <w:rPr>
          <w:sz w:val="28"/>
          <w:szCs w:val="28"/>
        </w:rPr>
      </w:pPr>
      <w:r>
        <w:rPr>
          <w:rFonts w:hint="eastAsia"/>
          <w:sz w:val="28"/>
          <w:szCs w:val="28"/>
        </w:rPr>
        <w:t>在肥城冉庄村南有一座山，叫凤凰山，海拔</w:t>
      </w:r>
      <w:r>
        <w:rPr>
          <w:sz w:val="28"/>
          <w:szCs w:val="28"/>
        </w:rPr>
        <w:t>195米，山顶平阔，相传汉章帝时，凤凰集于山顶，故后人称凤凰山。在凤凰山南面山坡上有一古建筑叫晒书城。相传在战国时期，孔子携冉贤（冉耕、冉雍、冉求、冉孺、冉季）等众弟子周游列国，到此地，路过金线河，赶上河水上涨，过不了河 ，这时来了一只乌龟，遂送他们过河，渡孔子过河后，乌龟化成凤凰山的乌龟石。因河水把书打湿了，他们就在山坡上晒书，当地村民帮着晒书，孔子开始讲学，宣讲他的思想，教化当地百姓，光亮的太阳光竟然把书上的字印在石头里。后人为了纪念圣人孔子，就在此地修了晒书城。冉</w:t>
      </w:r>
      <w:r>
        <w:rPr>
          <w:rFonts w:hint="eastAsia"/>
          <w:sz w:val="28"/>
          <w:szCs w:val="28"/>
        </w:rPr>
        <w:t>氏后裔不忘孔子师徒之情。千百年来经常出钱出力维修晒书城（包括玉皇阁），据肥城县志记载</w:t>
      </w:r>
      <w:r>
        <w:rPr>
          <w:sz w:val="28"/>
          <w:szCs w:val="28"/>
        </w:rPr>
        <w:t>:冉氏七十一代冉昭重，心地光明，俊伟处世率真，急公好义，因忠孝义祠颓废，独立捐修，又因凤凰山书院颓废，增设义学，兼施学田十二亩，监修城垣及文庙考棚，诸事尽心尽力，任劳任怨，又捐置考棚、石案、石坐各有碑记载。到了清朝顺治年间，晒书城、凤凰山书院，文庙被曲阜衍圣公府接管。解放前的最后一次修缮，有石碑记载:是嘉庆13年。1995年之前还立在玉皇阁上。晒书城因不断修缮，使之保持了本地教育文化中心地位。曾经是桃园二中所在地。文革时期，</w:t>
      </w:r>
      <w:r>
        <w:rPr>
          <w:rFonts w:hint="eastAsia"/>
          <w:sz w:val="28"/>
          <w:szCs w:val="28"/>
        </w:rPr>
        <w:t>玉皇阁和晒书城古物、古迹损失严重。</w:t>
      </w:r>
      <w:r>
        <w:rPr>
          <w:sz w:val="28"/>
          <w:szCs w:val="28"/>
        </w:rPr>
        <w:t>2014年在环保功臣曲格平和阴法堂等人的号召关怀下，孔子文庙、晒书台，大成书院、玉皇阁又以崭新的面貌呈现在世人面前。</w:t>
      </w:r>
    </w:p>
    <w:p w14:paraId="76B8A82F">
      <w:pPr>
        <w:ind w:left="359" w:firstLine="420" w:firstLineChars="150"/>
        <w:jc w:val="left"/>
        <w:rPr>
          <w:sz w:val="28"/>
          <w:szCs w:val="28"/>
        </w:rPr>
      </w:pPr>
      <w:r>
        <w:rPr>
          <w:rFonts w:hint="eastAsia"/>
          <w:sz w:val="28"/>
          <w:szCs w:val="28"/>
        </w:rPr>
        <w:t>三、冉子神化故事</w:t>
      </w:r>
    </w:p>
    <w:p w14:paraId="712CF8D2">
      <w:pPr>
        <w:ind w:left="359" w:firstLine="420" w:firstLineChars="150"/>
        <w:jc w:val="left"/>
        <w:rPr>
          <w:sz w:val="28"/>
          <w:szCs w:val="28"/>
        </w:rPr>
      </w:pPr>
      <w:r>
        <w:rPr>
          <w:rFonts w:hint="eastAsia"/>
          <w:sz w:val="28"/>
          <w:szCs w:val="28"/>
        </w:rPr>
        <w:t>一代一圣人是古代世袭制。话说康熙五十六年，圣人才七岁。万岁与娘娘闲聊，娘娘说</w:t>
      </w:r>
      <w:r>
        <w:rPr>
          <w:sz w:val="28"/>
          <w:szCs w:val="28"/>
        </w:rPr>
        <w:t>:“咱是天子，称九五之尊，天下都是咱的，为什么还年年给圣人进贡……”。康熙说:“这是自来古理”。娘娘说这代圣人才七岁，咱就不能改改吗？康熙想也是啊。于是差人把七岁的小圣人传来，小圣人来了以后，万岁见圣人背着一大挂啦钥匙。问道：这是何故？圣人说：这是家规，孔氏家规规定男孩娶了媳妇不能当家，怕听了媳妇的话，治家会出现不和。</w:t>
      </w:r>
    </w:p>
    <w:p w14:paraId="49EF45F4">
      <w:pPr>
        <w:ind w:left="359" w:firstLine="420" w:firstLineChars="150"/>
        <w:jc w:val="left"/>
        <w:rPr>
          <w:sz w:val="28"/>
          <w:szCs w:val="28"/>
        </w:rPr>
      </w:pPr>
      <w:r>
        <w:rPr>
          <w:rFonts w:hint="eastAsia"/>
          <w:sz w:val="28"/>
          <w:szCs w:val="28"/>
        </w:rPr>
        <w:t>因康熙</w:t>
      </w:r>
      <w:r>
        <w:rPr>
          <w:sz w:val="28"/>
          <w:szCs w:val="28"/>
        </w:rPr>
        <w:t>55年印了康熙字典，万岁问小圣人，你认识多少字，圣人说，赛如牛毛。万岁说我认识多少字？圣人说你识的字连牛头上的毛也不如。康熙说，何以见得！圣人说，六十年的皇历，我可以从头背到尾，还能倒背如流。康熙说，那你背来我听。一开始背书是童声，到中段就听到是成人声音，并且一字不漏的背诵。万岁问，何人附体？答曰:弟子冉耕。康熙愕然。马上下旨不但仍承袭旧制，还封冉氏后人免徭役，不交税，不纳粮。一直到雍正13年冉氏第65代孙冉士朴奉旨授为五经博士，世袭翰林爵位。世代袭封至民国三年。1914年改为奉祀官。</w:t>
      </w:r>
    </w:p>
    <w:p w14:paraId="597A5FF7">
      <w:pPr>
        <w:ind w:left="359" w:firstLine="420" w:firstLineChars="150"/>
        <w:jc w:val="left"/>
        <w:rPr>
          <w:sz w:val="28"/>
          <w:szCs w:val="28"/>
        </w:rPr>
      </w:pPr>
      <w:r>
        <w:rPr>
          <w:rFonts w:hint="eastAsia"/>
          <w:sz w:val="28"/>
          <w:szCs w:val="28"/>
        </w:rPr>
        <w:t>四、冉府灯笼的故事</w:t>
      </w:r>
    </w:p>
    <w:p w14:paraId="26C7FE3C">
      <w:pPr>
        <w:ind w:left="359" w:firstLine="420" w:firstLineChars="150"/>
        <w:jc w:val="left"/>
        <w:rPr>
          <w:sz w:val="28"/>
          <w:szCs w:val="28"/>
        </w:rPr>
      </w:pPr>
      <w:r>
        <w:rPr>
          <w:rFonts w:hint="eastAsia"/>
          <w:sz w:val="28"/>
          <w:szCs w:val="28"/>
        </w:rPr>
        <w:t>这是一个真实的故事，故事发生在清朝嘉庆年间。有一年的腊月初六，在肥城县西南</w:t>
      </w:r>
      <w:r>
        <w:rPr>
          <w:sz w:val="28"/>
          <w:szCs w:val="28"/>
        </w:rPr>
        <w:t>25里的冉家村，冉耕的后人正在忙着给族人准备婚事。新郎父母请风水先生查了结婚的吉日吉时，是古历腊月初六寅时，用八台大轿迎娶新娘。这可难坏了新郎的父母，因为女方是肥城城南街的，那时在晚上城门关闭。出入城是不行的。况且冉家村距县城25里路，抬着八台大轿往返最短时间也得两个时辰。时辰也不能改，这怎么办？新郎父母就到翰林院，找到老族长说明情况。于是，老族长派人到新郎家中做好各种迎娶准备：娶女客、吹鼓手、敲锣的、抬轿的、点炮的、帮忙的……。吃过</w:t>
      </w:r>
      <w:r>
        <w:rPr>
          <w:rFonts w:hint="eastAsia"/>
          <w:sz w:val="28"/>
          <w:szCs w:val="28"/>
        </w:rPr>
        <w:t>晚饭之后，就启程去城里迎娶新娘。到达后见城西门紧闭，他们大声呼叫，多次呼叫城门就是不开。万般无奈之下，总管指示点放三声大炮……</w:t>
      </w:r>
    </w:p>
    <w:p w14:paraId="25BA7A2F">
      <w:pPr>
        <w:ind w:left="359" w:firstLine="420" w:firstLineChars="150"/>
        <w:jc w:val="left"/>
        <w:rPr>
          <w:sz w:val="28"/>
          <w:szCs w:val="28"/>
        </w:rPr>
      </w:pPr>
      <w:r>
        <w:rPr>
          <w:rFonts w:hint="eastAsia"/>
          <w:sz w:val="28"/>
          <w:szCs w:val="28"/>
        </w:rPr>
        <w:t>三声炮响惊醒了熟睡的县太爷，他急忙传唤当班的，问何处响炮，当班的说是城西门，西门外有冉府的灯笼，上有“翰林院”字样。县太爷赶快整理衣冠快步赶到城头观看……立即命城门官打开城门……结果，新人在规定的时辰到了冉府。</w:t>
      </w:r>
    </w:p>
    <w:p w14:paraId="1E2AB0BE">
      <w:pPr>
        <w:ind w:left="359" w:firstLine="480" w:firstLineChars="150"/>
        <w:jc w:val="left"/>
        <w:rPr>
          <w:b/>
          <w:sz w:val="32"/>
          <w:szCs w:val="32"/>
        </w:rPr>
      </w:pPr>
    </w:p>
    <w:p w14:paraId="1949BC92">
      <w:pPr>
        <w:ind w:left="359" w:firstLine="480" w:firstLineChars="150"/>
        <w:jc w:val="left"/>
        <w:rPr>
          <w:b/>
          <w:sz w:val="32"/>
          <w:szCs w:val="32"/>
        </w:rPr>
      </w:pPr>
    </w:p>
    <w:p w14:paraId="4D88DA61">
      <w:pPr>
        <w:ind w:left="359" w:firstLine="480" w:firstLineChars="150"/>
        <w:jc w:val="left"/>
        <w:rPr>
          <w:b/>
          <w:sz w:val="32"/>
          <w:szCs w:val="32"/>
        </w:rPr>
      </w:pPr>
    </w:p>
    <w:p w14:paraId="59897A67">
      <w:pPr>
        <w:ind w:left="359" w:firstLine="480" w:firstLineChars="150"/>
        <w:jc w:val="left"/>
        <w:rPr>
          <w:b/>
          <w:sz w:val="32"/>
          <w:szCs w:val="32"/>
        </w:rPr>
      </w:pPr>
    </w:p>
    <w:p w14:paraId="26AD166C">
      <w:pPr>
        <w:ind w:left="359" w:firstLine="480" w:firstLineChars="150"/>
        <w:jc w:val="left"/>
        <w:rPr>
          <w:b/>
          <w:sz w:val="32"/>
          <w:szCs w:val="32"/>
        </w:rPr>
      </w:pPr>
      <w:r>
        <w:rPr>
          <w:rFonts w:hint="eastAsia"/>
          <w:b/>
          <w:sz w:val="32"/>
          <w:szCs w:val="32"/>
        </w:rPr>
        <w:t>肥城冉氏族贤建国以后县级及县级以上部分人物简介</w:t>
      </w:r>
    </w:p>
    <w:p w14:paraId="32D09329">
      <w:pPr>
        <w:ind w:left="359" w:firstLine="420" w:firstLineChars="150"/>
        <w:jc w:val="left"/>
        <w:rPr>
          <w:sz w:val="28"/>
          <w:szCs w:val="28"/>
        </w:rPr>
      </w:pPr>
      <w:r>
        <w:rPr>
          <w:sz w:val="28"/>
          <w:szCs w:val="28"/>
        </w:rPr>
        <w:t>75代孙冉砚农（1920年1月-2022年10月28日），原名冉祥麟，字书田，山东肥城市王瓜店镇新镇村人。1939年加入中国共产党。历任中共孝感县委第一书记，孝感地委副书记，武汉市委农村工作委员会书记，兴义地委书记，贵州省副省长、省第六届人大常委会副主任。</w:t>
      </w:r>
    </w:p>
    <w:p w14:paraId="615A2E83">
      <w:pPr>
        <w:ind w:left="359" w:firstLine="420" w:firstLineChars="150"/>
        <w:jc w:val="left"/>
        <w:rPr>
          <w:sz w:val="28"/>
          <w:szCs w:val="28"/>
        </w:rPr>
      </w:pPr>
      <w:r>
        <w:rPr>
          <w:sz w:val="28"/>
          <w:szCs w:val="28"/>
        </w:rPr>
        <w:t>74代孙冉凡春（1923年5月—2005年8月）</w:t>
      </w:r>
    </w:p>
    <w:p w14:paraId="768EE361">
      <w:pPr>
        <w:ind w:left="359" w:firstLine="420" w:firstLineChars="150"/>
        <w:jc w:val="left"/>
        <w:rPr>
          <w:sz w:val="28"/>
          <w:szCs w:val="28"/>
        </w:rPr>
      </w:pPr>
      <w:r>
        <w:rPr>
          <w:rFonts w:hint="eastAsia"/>
          <w:sz w:val="28"/>
          <w:szCs w:val="28"/>
        </w:rPr>
        <w:t>冉庄村</w:t>
      </w:r>
      <w:r>
        <w:rPr>
          <w:sz w:val="28"/>
          <w:szCs w:val="28"/>
        </w:rPr>
        <w:t>3组人，中共党员。1940年2月参加肥城县独立营战士。1940年10月至1942年3月任肥城县独立营一分区政治部通讯员。1942年4月至1942年12月任泰安市专属警卫连文书。1942年12月至1943年8月担任鲁西南公安局保卫处政治指导员。1943年9月至1944年12月担任定陶县政府公安特派员。1944年至1949年担任鲁西南公安处副局长。1948年被评为公安处甲等功臣。1949年9月到菏泽公安处任秘书科科长。1949年12月至1955年12月担任郓城县公安局长，1955年至1956年6月担任菏泽</w:t>
      </w:r>
      <w:r>
        <w:rPr>
          <w:rFonts w:hint="eastAsia"/>
          <w:sz w:val="28"/>
          <w:szCs w:val="28"/>
        </w:rPr>
        <w:t>治安科科长。</w:t>
      </w:r>
      <w:r>
        <w:rPr>
          <w:sz w:val="28"/>
          <w:szCs w:val="28"/>
        </w:rPr>
        <w:t>1964年4月任巨野县水利局局长至1965年退休。</w:t>
      </w:r>
    </w:p>
    <w:p w14:paraId="0D251607">
      <w:pPr>
        <w:ind w:left="359" w:firstLine="420" w:firstLineChars="150"/>
        <w:jc w:val="left"/>
        <w:rPr>
          <w:sz w:val="28"/>
          <w:szCs w:val="28"/>
        </w:rPr>
      </w:pPr>
      <w:r>
        <w:rPr>
          <w:sz w:val="28"/>
          <w:szCs w:val="28"/>
        </w:rPr>
        <w:t>75代孙冉方祥（1944年—2004年1月）</w:t>
      </w:r>
    </w:p>
    <w:p w14:paraId="081C9C7E">
      <w:pPr>
        <w:ind w:left="359" w:firstLine="420" w:firstLineChars="150"/>
        <w:jc w:val="left"/>
        <w:rPr>
          <w:sz w:val="28"/>
          <w:szCs w:val="28"/>
        </w:rPr>
      </w:pPr>
      <w:r>
        <w:rPr>
          <w:rFonts w:hint="eastAsia"/>
          <w:sz w:val="28"/>
          <w:szCs w:val="28"/>
        </w:rPr>
        <w:t>冉庄村</w:t>
      </w:r>
      <w:r>
        <w:rPr>
          <w:sz w:val="28"/>
          <w:szCs w:val="28"/>
        </w:rPr>
        <w:t>3组人，大学文化，毕业于山东省农业大学。1970年参加工作，1976年7月任肥城县办公室党组成员、副主任。1981年8月至1983年7月在山东省农业大学学习，1983年7月任新城镇副镇长，1984年1月调任肥城县印刷厂任党总支书记、厂长。1985年11月任肥城县经济委员会党组成员、副主任。1988年5月任肥城县经济委员会党组书记、主任。1996年1月任肥城市政府党组成员、副市长。1999年2月任肥城市人大党组副书记、副主任。对肥城的发展壮大做出了突出贡献，因工作勤恳成绩显著，历年来多次被评为优秀共产党</w:t>
      </w:r>
      <w:r>
        <w:rPr>
          <w:rFonts w:hint="eastAsia"/>
          <w:sz w:val="28"/>
          <w:szCs w:val="28"/>
        </w:rPr>
        <w:t>员，多次被市委市政府嘉奖、记大功。</w:t>
      </w:r>
      <w:r>
        <w:rPr>
          <w:sz w:val="28"/>
          <w:szCs w:val="28"/>
        </w:rPr>
        <w:t>2004年1月病逝。</w:t>
      </w:r>
    </w:p>
    <w:p w14:paraId="285F5AEB">
      <w:pPr>
        <w:ind w:left="359" w:firstLine="420" w:firstLineChars="150"/>
        <w:jc w:val="left"/>
        <w:rPr>
          <w:sz w:val="28"/>
          <w:szCs w:val="28"/>
        </w:rPr>
      </w:pPr>
      <w:r>
        <w:rPr>
          <w:sz w:val="28"/>
          <w:szCs w:val="28"/>
        </w:rPr>
        <w:t xml:space="preserve">77代孙冉国伟  </w:t>
      </w:r>
    </w:p>
    <w:p w14:paraId="2F6A1BFD">
      <w:pPr>
        <w:ind w:left="359" w:firstLine="420" w:firstLineChars="150"/>
        <w:jc w:val="left"/>
        <w:rPr>
          <w:sz w:val="28"/>
          <w:szCs w:val="28"/>
        </w:rPr>
      </w:pPr>
      <w:r>
        <w:rPr>
          <w:rFonts w:hint="eastAsia"/>
          <w:sz w:val="28"/>
          <w:szCs w:val="28"/>
        </w:rPr>
        <w:t>冉庄村</w:t>
      </w:r>
      <w:r>
        <w:rPr>
          <w:sz w:val="28"/>
          <w:szCs w:val="28"/>
        </w:rPr>
        <w:t>12组人，1979年出生，汉族。2003年7月毕业于山东农业大学，机电学院机械化及其自动化专业，大学本科。2006年7月取得云南农业大学工程技术学院农业机械化工程专业，硕士学位。2011年取得北京工业大学机电学院机械电子工程专业博士学位。2011年7月—2014年11月任农业部规划设计研究院工程师。2014年11月—2015年12月任新疆农业科学院加工所副所长。2016年1月—2018年4月任农业部规划设计研究院高级工程师。</w:t>
      </w:r>
    </w:p>
    <w:p w14:paraId="24539041">
      <w:pPr>
        <w:ind w:left="0" w:leftChars="0" w:firstLine="0" w:firstLineChars="0"/>
        <w:rPr>
          <w:sz w:val="28"/>
          <w:szCs w:val="28"/>
        </w:rPr>
      </w:pPr>
      <w:r>
        <w:rPr>
          <w:rFonts w:hint="eastAsia"/>
          <w:sz w:val="28"/>
          <w:szCs w:val="28"/>
        </w:rPr>
        <w:t>七十五代孙冉斌祥诚惶诚恐的，一字不变的沐手敬录民国四年（</w:t>
      </w:r>
      <w:r>
        <w:rPr>
          <w:sz w:val="28"/>
          <w:szCs w:val="28"/>
        </w:rPr>
        <w:t>1915年）的冉氏族谱。（距今已经108年了）。内容（在下）。</w:t>
      </w:r>
    </w:p>
    <w:p w14:paraId="74F1671B">
      <w:pPr>
        <w:ind w:left="0" w:leftChars="0" w:firstLine="2721" w:firstLineChars="850"/>
        <w:rPr>
          <w:b/>
          <w:sz w:val="32"/>
          <w:szCs w:val="32"/>
        </w:rPr>
      </w:pPr>
    </w:p>
    <w:p w14:paraId="36597411">
      <w:pPr>
        <w:ind w:left="0" w:leftChars="0" w:firstLine="2721" w:firstLineChars="850"/>
        <w:rPr>
          <w:b/>
          <w:sz w:val="32"/>
          <w:szCs w:val="32"/>
        </w:rPr>
      </w:pPr>
    </w:p>
    <w:p w14:paraId="197A2B93">
      <w:pPr>
        <w:ind w:left="0" w:leftChars="0" w:firstLine="2721" w:firstLineChars="850"/>
        <w:rPr>
          <w:b/>
          <w:sz w:val="32"/>
          <w:szCs w:val="32"/>
        </w:rPr>
      </w:pPr>
    </w:p>
    <w:p w14:paraId="07CD5A11">
      <w:pPr>
        <w:ind w:left="0" w:leftChars="0" w:firstLine="2721" w:firstLineChars="850"/>
        <w:rPr>
          <w:b/>
          <w:sz w:val="32"/>
          <w:szCs w:val="32"/>
        </w:rPr>
      </w:pPr>
    </w:p>
    <w:p w14:paraId="4B549B1D">
      <w:pPr>
        <w:ind w:left="0" w:leftChars="0" w:firstLine="2721" w:firstLineChars="850"/>
        <w:rPr>
          <w:b/>
          <w:sz w:val="32"/>
          <w:szCs w:val="32"/>
        </w:rPr>
      </w:pPr>
    </w:p>
    <w:p w14:paraId="22CD0569">
      <w:pPr>
        <w:ind w:left="0" w:leftChars="0" w:firstLine="2721" w:firstLineChars="850"/>
        <w:rPr>
          <w:b/>
          <w:sz w:val="32"/>
          <w:szCs w:val="32"/>
        </w:rPr>
      </w:pPr>
    </w:p>
    <w:p w14:paraId="198D1878">
      <w:pPr>
        <w:ind w:leftChars="0" w:firstLine="0" w:firstLineChars="0"/>
        <w:rPr>
          <w:b/>
          <w:sz w:val="32"/>
          <w:szCs w:val="32"/>
        </w:rPr>
      </w:pPr>
      <w:r>
        <w:rPr>
          <w:b/>
          <w:sz w:val="32"/>
          <w:szCs w:val="32"/>
        </w:rPr>
        <w:drawing>
          <wp:inline distT="0" distB="0" distL="0" distR="0">
            <wp:extent cx="2395855" cy="3735070"/>
            <wp:effectExtent l="19050" t="0" r="3954" b="0"/>
            <wp:docPr id="18" name="图片 10" descr="C:\Users\15717\Desktop\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C:\Users\15717\Desktop\93.jpg"/>
                    <pic:cNvPicPr>
                      <a:picLocks noChangeAspect="1" noChangeArrowheads="1"/>
                    </pic:cNvPicPr>
                  </pic:nvPicPr>
                  <pic:blipFill>
                    <a:blip r:embed="rId24" cstate="print"/>
                    <a:srcRect/>
                    <a:stretch>
                      <a:fillRect/>
                    </a:stretch>
                  </pic:blipFill>
                  <pic:spPr>
                    <a:xfrm>
                      <a:off x="0" y="0"/>
                      <a:ext cx="2397050" cy="3736336"/>
                    </a:xfrm>
                    <a:prstGeom prst="rect">
                      <a:avLst/>
                    </a:prstGeom>
                    <a:noFill/>
                    <a:ln w="9525">
                      <a:noFill/>
                      <a:miter lim="800000"/>
                      <a:headEnd/>
                      <a:tailEnd/>
                    </a:ln>
                  </pic:spPr>
                </pic:pic>
              </a:graphicData>
            </a:graphic>
          </wp:inline>
        </w:drawing>
      </w:r>
      <w:r>
        <w:rPr>
          <w:b/>
          <w:sz w:val="32"/>
          <w:szCs w:val="32"/>
        </w:rPr>
        <w:drawing>
          <wp:inline distT="0" distB="0" distL="0" distR="0">
            <wp:extent cx="2484120" cy="3735070"/>
            <wp:effectExtent l="19050" t="0" r="0" b="0"/>
            <wp:docPr id="19" name="图片 11" descr="C:\Users\15717\Desktop\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C:\Users\15717\Desktop\94.jpg"/>
                    <pic:cNvPicPr>
                      <a:picLocks noChangeAspect="1" noChangeArrowheads="1"/>
                    </pic:cNvPicPr>
                  </pic:nvPicPr>
                  <pic:blipFill>
                    <a:blip r:embed="rId25" cstate="print"/>
                    <a:srcRect/>
                    <a:stretch>
                      <a:fillRect/>
                    </a:stretch>
                  </pic:blipFill>
                  <pic:spPr>
                    <a:xfrm>
                      <a:off x="0" y="0"/>
                      <a:ext cx="2485140" cy="3736337"/>
                    </a:xfrm>
                    <a:prstGeom prst="rect">
                      <a:avLst/>
                    </a:prstGeom>
                    <a:noFill/>
                    <a:ln w="9525">
                      <a:noFill/>
                      <a:miter lim="800000"/>
                      <a:headEnd/>
                      <a:tailEnd/>
                    </a:ln>
                  </pic:spPr>
                </pic:pic>
              </a:graphicData>
            </a:graphic>
          </wp:inline>
        </w:drawing>
      </w:r>
    </w:p>
    <w:p w14:paraId="6342468A">
      <w:pPr>
        <w:ind w:left="0" w:leftChars="0" w:firstLine="160" w:firstLineChars="50"/>
        <w:rPr>
          <w:b/>
          <w:sz w:val="32"/>
          <w:szCs w:val="32"/>
        </w:rPr>
      </w:pPr>
      <w:r>
        <w:rPr>
          <w:b/>
          <w:sz w:val="32"/>
          <w:szCs w:val="32"/>
        </w:rPr>
        <w:drawing>
          <wp:inline distT="0" distB="0" distL="0" distR="0">
            <wp:extent cx="2400935" cy="3742055"/>
            <wp:effectExtent l="19050" t="0" r="0" b="0"/>
            <wp:docPr id="20" name="图片 12" descr="C:\Users\15717\Desktop\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C:\Users\15717\Desktop\95.jpg"/>
                    <pic:cNvPicPr>
                      <a:picLocks noChangeAspect="1" noChangeArrowheads="1"/>
                    </pic:cNvPicPr>
                  </pic:nvPicPr>
                  <pic:blipFill>
                    <a:blip r:embed="rId26" cstate="print"/>
                    <a:srcRect/>
                    <a:stretch>
                      <a:fillRect/>
                    </a:stretch>
                  </pic:blipFill>
                  <pic:spPr>
                    <a:xfrm>
                      <a:off x="0" y="0"/>
                      <a:ext cx="2402651" cy="3744965"/>
                    </a:xfrm>
                    <a:prstGeom prst="rect">
                      <a:avLst/>
                    </a:prstGeom>
                    <a:noFill/>
                    <a:ln w="9525">
                      <a:noFill/>
                      <a:miter lim="800000"/>
                      <a:headEnd/>
                      <a:tailEnd/>
                    </a:ln>
                  </pic:spPr>
                </pic:pic>
              </a:graphicData>
            </a:graphic>
          </wp:inline>
        </w:drawing>
      </w:r>
      <w:r>
        <w:rPr>
          <w:b/>
          <w:sz w:val="32"/>
          <w:szCs w:val="32"/>
        </w:rPr>
        <w:drawing>
          <wp:inline distT="0" distB="0" distL="0" distR="0">
            <wp:extent cx="2491105" cy="3735070"/>
            <wp:effectExtent l="19050" t="0" r="4313" b="0"/>
            <wp:docPr id="21" name="图片 13" descr="C:\Users\15717\Desktop\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C:\Users\15717\Desktop\96.jpg"/>
                    <pic:cNvPicPr>
                      <a:picLocks noChangeAspect="1" noChangeArrowheads="1"/>
                    </pic:cNvPicPr>
                  </pic:nvPicPr>
                  <pic:blipFill>
                    <a:blip r:embed="rId27" cstate="print"/>
                    <a:srcRect/>
                    <a:stretch>
                      <a:fillRect/>
                    </a:stretch>
                  </pic:blipFill>
                  <pic:spPr>
                    <a:xfrm>
                      <a:off x="0" y="0"/>
                      <a:ext cx="2490898" cy="3734729"/>
                    </a:xfrm>
                    <a:prstGeom prst="rect">
                      <a:avLst/>
                    </a:prstGeom>
                    <a:noFill/>
                    <a:ln w="9525">
                      <a:noFill/>
                      <a:miter lim="800000"/>
                      <a:headEnd/>
                      <a:tailEnd/>
                    </a:ln>
                  </pic:spPr>
                </pic:pic>
              </a:graphicData>
            </a:graphic>
          </wp:inline>
        </w:drawing>
      </w:r>
    </w:p>
    <w:p w14:paraId="239A2BA7">
      <w:pPr>
        <w:ind w:left="170" w:leftChars="81" w:firstLine="1473" w:firstLineChars="460"/>
        <w:rPr>
          <w:b/>
          <w:sz w:val="32"/>
          <w:szCs w:val="32"/>
        </w:rPr>
      </w:pPr>
      <w:r>
        <w:rPr>
          <w:rFonts w:hint="eastAsia"/>
          <w:b/>
          <w:sz w:val="32"/>
          <w:szCs w:val="32"/>
        </w:rPr>
        <w:t>民国四年（1915年）的冉氏族谱卷一</w:t>
      </w:r>
    </w:p>
    <w:p w14:paraId="12FDDB62">
      <w:pPr>
        <w:ind w:left="0" w:leftChars="0" w:firstLine="0" w:firstLineChars="0"/>
        <w:jc w:val="left"/>
        <w:rPr>
          <w:sz w:val="28"/>
          <w:szCs w:val="28"/>
        </w:rPr>
      </w:pPr>
      <w:r>
        <w:rPr>
          <w:rFonts w:hint="eastAsia"/>
          <w:sz w:val="28"/>
          <w:szCs w:val="28"/>
        </w:rPr>
        <w:t>前页</w:t>
      </w:r>
    </w:p>
    <w:p w14:paraId="78A88E3B">
      <w:pPr>
        <w:ind w:leftChars="0" w:firstLine="198" w:firstLineChars="71"/>
        <w:jc w:val="left"/>
        <w:rPr>
          <w:sz w:val="28"/>
          <w:szCs w:val="28"/>
        </w:rPr>
      </w:pPr>
      <w:r>
        <w:rPr>
          <w:rFonts w:hint="eastAsia"/>
          <w:sz w:val="28"/>
          <w:szCs w:val="28"/>
        </w:rPr>
        <w:t>自我祖至六十七代方见廷字行辈</w:t>
      </w:r>
    </w:p>
    <w:p w14:paraId="3CDCA330">
      <w:pPr>
        <w:ind w:leftChars="0" w:firstLine="198" w:firstLineChars="71"/>
        <w:jc w:val="left"/>
        <w:rPr>
          <w:sz w:val="28"/>
          <w:szCs w:val="28"/>
        </w:rPr>
      </w:pPr>
      <w:r>
        <w:rPr>
          <w:rFonts w:hint="eastAsia"/>
          <w:sz w:val="28"/>
          <w:szCs w:val="28"/>
        </w:rPr>
        <w:t>兹将</w:t>
      </w:r>
      <w:r>
        <w:rPr>
          <w:sz w:val="28"/>
          <w:szCs w:val="28"/>
        </w:rPr>
        <w:t xml:space="preserve">  爵府咨请</w:t>
      </w:r>
    </w:p>
    <w:p w14:paraId="09982901">
      <w:pPr>
        <w:ind w:left="0" w:leftChars="0" w:firstLine="0" w:firstLineChars="0"/>
        <w:jc w:val="left"/>
        <w:rPr>
          <w:sz w:val="28"/>
          <w:szCs w:val="28"/>
        </w:rPr>
      </w:pPr>
      <w:r>
        <w:rPr>
          <w:rFonts w:hint="eastAsia"/>
          <w:sz w:val="28"/>
          <w:szCs w:val="28"/>
        </w:rPr>
        <w:t>乾隆帝御赐先贤后裔行辈十字开列於前（注</w:t>
      </w:r>
      <w:r>
        <w:rPr>
          <w:sz w:val="28"/>
          <w:szCs w:val="28"/>
        </w:rPr>
        <w:t>:清乾隆五年，1740年2月17日）</w:t>
      </w:r>
    </w:p>
    <w:p w14:paraId="5927D386">
      <w:pPr>
        <w:ind w:leftChars="0" w:firstLine="198" w:firstLineChars="71"/>
        <w:rPr>
          <w:sz w:val="28"/>
          <w:szCs w:val="28"/>
        </w:rPr>
      </w:pPr>
      <w:r>
        <w:rPr>
          <w:rFonts w:hint="eastAsia"/>
          <w:sz w:val="28"/>
          <w:szCs w:val="28"/>
        </w:rPr>
        <w:t>兴</w:t>
      </w:r>
      <w:r>
        <w:rPr>
          <w:sz w:val="28"/>
          <w:szCs w:val="28"/>
        </w:rPr>
        <w:t xml:space="preserve"> 廷 传 继 廣   昭 宪 庆 繁 祥</w:t>
      </w:r>
    </w:p>
    <w:p w14:paraId="4ECEE9EC">
      <w:pPr>
        <w:ind w:leftChars="0" w:firstLine="198" w:firstLineChars="71"/>
        <w:rPr>
          <w:sz w:val="28"/>
          <w:szCs w:val="28"/>
        </w:rPr>
      </w:pPr>
      <w:r>
        <w:rPr>
          <w:rFonts w:hint="eastAsia"/>
          <w:sz w:val="28"/>
          <w:szCs w:val="28"/>
        </w:rPr>
        <w:t>咸丰元年又赐十字</w:t>
      </w:r>
      <w:r>
        <w:rPr>
          <w:sz w:val="28"/>
          <w:szCs w:val="28"/>
        </w:rPr>
        <w:t xml:space="preserve">  </w:t>
      </w:r>
    </w:p>
    <w:p w14:paraId="59F24DFF">
      <w:pPr>
        <w:ind w:leftChars="0" w:firstLine="198" w:firstLineChars="71"/>
        <w:rPr>
          <w:sz w:val="28"/>
          <w:szCs w:val="28"/>
        </w:rPr>
      </w:pPr>
      <w:r>
        <w:rPr>
          <w:rFonts w:hint="eastAsia"/>
          <w:sz w:val="28"/>
          <w:szCs w:val="28"/>
        </w:rPr>
        <w:t>令</w:t>
      </w:r>
      <w:r>
        <w:rPr>
          <w:sz w:val="28"/>
          <w:szCs w:val="28"/>
        </w:rPr>
        <w:t xml:space="preserve"> 德 维 垂 佑  钦 绍  念 显 扬 。</w:t>
      </w:r>
    </w:p>
    <w:p w14:paraId="17DDD9B5">
      <w:pPr>
        <w:ind w:leftChars="0" w:firstLine="198" w:firstLineChars="71"/>
        <w:rPr>
          <w:sz w:val="28"/>
          <w:szCs w:val="28"/>
        </w:rPr>
      </w:pPr>
      <w:r>
        <w:rPr>
          <w:rFonts w:hint="eastAsia"/>
          <w:sz w:val="28"/>
          <w:szCs w:val="28"/>
        </w:rPr>
        <w:t>凡我同族以备命名，庶不紊乱</w:t>
      </w:r>
    </w:p>
    <w:p w14:paraId="20464559">
      <w:pPr>
        <w:ind w:left="0" w:leftChars="0" w:firstLine="0" w:firstLineChars="0"/>
        <w:rPr>
          <w:sz w:val="28"/>
          <w:szCs w:val="28"/>
        </w:rPr>
      </w:pPr>
      <w:r>
        <w:rPr>
          <w:rFonts w:hint="eastAsia"/>
          <w:sz w:val="28"/>
          <w:szCs w:val="28"/>
        </w:rPr>
        <w:t>第一页</w:t>
      </w:r>
    </w:p>
    <w:p w14:paraId="7F8B4C7F">
      <w:pPr>
        <w:ind w:leftChars="0" w:firstLine="198" w:firstLineChars="71"/>
        <w:rPr>
          <w:sz w:val="28"/>
          <w:szCs w:val="28"/>
        </w:rPr>
      </w:pPr>
      <w:r>
        <w:rPr>
          <w:rFonts w:hint="eastAsia"/>
          <w:sz w:val="28"/>
          <w:szCs w:val="28"/>
        </w:rPr>
        <w:t>纂修族谱列名</w:t>
      </w:r>
    </w:p>
    <w:p w14:paraId="6E7D22AB">
      <w:pPr>
        <w:ind w:leftChars="0" w:firstLine="198" w:firstLineChars="71"/>
        <w:rPr>
          <w:sz w:val="28"/>
          <w:szCs w:val="28"/>
        </w:rPr>
      </w:pPr>
      <w:r>
        <w:rPr>
          <w:rFonts w:hint="eastAsia"/>
          <w:sz w:val="28"/>
          <w:szCs w:val="28"/>
        </w:rPr>
        <w:t>督理修谱事务</w:t>
      </w:r>
      <w:r>
        <w:rPr>
          <w:sz w:val="28"/>
          <w:szCs w:val="28"/>
        </w:rPr>
        <w:t>:70代廣鑫</w:t>
      </w:r>
    </w:p>
    <w:p w14:paraId="02F85954">
      <w:pPr>
        <w:ind w:leftChars="0" w:firstLine="198" w:firstLineChars="71"/>
        <w:rPr>
          <w:sz w:val="28"/>
          <w:szCs w:val="28"/>
        </w:rPr>
      </w:pPr>
      <w:r>
        <w:rPr>
          <w:rFonts w:hint="eastAsia"/>
          <w:sz w:val="28"/>
          <w:szCs w:val="28"/>
        </w:rPr>
        <w:t>都理修谱事务兼催送各支谱系</w:t>
      </w:r>
      <w:r>
        <w:rPr>
          <w:sz w:val="28"/>
          <w:szCs w:val="28"/>
        </w:rPr>
        <w:t>:70代广岭</w:t>
      </w:r>
    </w:p>
    <w:p w14:paraId="1CAD218D">
      <w:pPr>
        <w:ind w:leftChars="0" w:firstLine="198" w:firstLineChars="71"/>
        <w:rPr>
          <w:sz w:val="28"/>
          <w:szCs w:val="28"/>
        </w:rPr>
      </w:pPr>
      <w:r>
        <w:rPr>
          <w:rFonts w:hint="eastAsia"/>
          <w:sz w:val="28"/>
          <w:szCs w:val="28"/>
        </w:rPr>
        <w:t>倡修族谱兼催办各支谱系</w:t>
      </w:r>
      <w:r>
        <w:rPr>
          <w:sz w:val="28"/>
          <w:szCs w:val="28"/>
        </w:rPr>
        <w:t>:72代（本庄）宪诰</w:t>
      </w:r>
    </w:p>
    <w:p w14:paraId="4752610C">
      <w:pPr>
        <w:ind w:leftChars="0" w:firstLine="198" w:firstLineChars="71"/>
        <w:rPr>
          <w:sz w:val="28"/>
          <w:szCs w:val="28"/>
        </w:rPr>
      </w:pPr>
      <w:r>
        <w:rPr>
          <w:rFonts w:hint="eastAsia"/>
          <w:sz w:val="28"/>
          <w:szCs w:val="28"/>
        </w:rPr>
        <w:t>纂修族谱主理润饰并管出入钱项</w:t>
      </w:r>
      <w:r>
        <w:rPr>
          <w:sz w:val="28"/>
          <w:szCs w:val="28"/>
        </w:rPr>
        <w:t>:72代宪巽</w:t>
      </w:r>
    </w:p>
    <w:p w14:paraId="6724DD95">
      <w:pPr>
        <w:ind w:leftChars="0" w:firstLine="198" w:firstLineChars="71"/>
        <w:rPr>
          <w:sz w:val="28"/>
          <w:szCs w:val="28"/>
        </w:rPr>
      </w:pPr>
      <w:r>
        <w:rPr>
          <w:rFonts w:hint="eastAsia"/>
          <w:sz w:val="28"/>
          <w:szCs w:val="28"/>
        </w:rPr>
        <w:t>滕录谱系查理支派监管出入簿书</w:t>
      </w:r>
      <w:r>
        <w:rPr>
          <w:sz w:val="28"/>
          <w:szCs w:val="28"/>
        </w:rPr>
        <w:t>:71代昭暄</w:t>
      </w:r>
    </w:p>
    <w:p w14:paraId="408FBA4B">
      <w:pPr>
        <w:ind w:leftChars="0" w:firstLine="198" w:firstLineChars="71"/>
        <w:rPr>
          <w:sz w:val="28"/>
          <w:szCs w:val="28"/>
        </w:rPr>
      </w:pPr>
      <w:r>
        <w:rPr>
          <w:rFonts w:hint="eastAsia"/>
          <w:sz w:val="28"/>
          <w:szCs w:val="28"/>
        </w:rPr>
        <w:t>抄录谱系查访支派兼纠余窍队</w:t>
      </w:r>
      <w:r>
        <w:rPr>
          <w:sz w:val="28"/>
          <w:szCs w:val="28"/>
        </w:rPr>
        <w:t>:71代昭筠</w:t>
      </w:r>
    </w:p>
    <w:p w14:paraId="2616A893">
      <w:pPr>
        <w:ind w:leftChars="0" w:firstLine="198" w:firstLineChars="71"/>
        <w:rPr>
          <w:sz w:val="28"/>
          <w:szCs w:val="28"/>
        </w:rPr>
      </w:pPr>
      <w:r>
        <w:rPr>
          <w:rFonts w:hint="eastAsia"/>
          <w:sz w:val="28"/>
          <w:szCs w:val="28"/>
        </w:rPr>
        <w:t>滕录谱系查理支派兼校对</w:t>
      </w:r>
      <w:r>
        <w:rPr>
          <w:sz w:val="28"/>
          <w:szCs w:val="28"/>
        </w:rPr>
        <w:t>:七十三代庆纯</w:t>
      </w:r>
    </w:p>
    <w:p w14:paraId="168B39A9">
      <w:pPr>
        <w:ind w:leftChars="0" w:firstLine="198" w:firstLineChars="71"/>
        <w:rPr>
          <w:sz w:val="28"/>
          <w:szCs w:val="28"/>
        </w:rPr>
      </w:pPr>
      <w:r>
        <w:rPr>
          <w:rFonts w:hint="eastAsia"/>
          <w:sz w:val="28"/>
          <w:szCs w:val="28"/>
        </w:rPr>
        <w:t>滕录谱内应登制典</w:t>
      </w:r>
      <w:r>
        <w:rPr>
          <w:sz w:val="28"/>
          <w:szCs w:val="28"/>
        </w:rPr>
        <w:t>:七十三代磊庆</w:t>
      </w:r>
    </w:p>
    <w:p w14:paraId="711D58C5">
      <w:pPr>
        <w:ind w:leftChars="0" w:firstLine="198" w:firstLineChars="71"/>
        <w:rPr>
          <w:sz w:val="28"/>
          <w:szCs w:val="28"/>
        </w:rPr>
      </w:pPr>
      <w:r>
        <w:rPr>
          <w:rFonts w:hint="eastAsia"/>
          <w:sz w:val="28"/>
          <w:szCs w:val="28"/>
        </w:rPr>
        <w:t>采访各支名字姓氏，抄入谱系</w:t>
      </w:r>
      <w:r>
        <w:rPr>
          <w:sz w:val="28"/>
          <w:szCs w:val="28"/>
        </w:rPr>
        <w:t>:七十三代庆裕</w:t>
      </w:r>
    </w:p>
    <w:p w14:paraId="2CEC0C56">
      <w:pPr>
        <w:ind w:leftChars="0" w:firstLine="198" w:firstLineChars="71"/>
        <w:rPr>
          <w:sz w:val="28"/>
          <w:szCs w:val="28"/>
        </w:rPr>
      </w:pPr>
      <w:r>
        <w:rPr>
          <w:rFonts w:hint="eastAsia"/>
          <w:sz w:val="28"/>
          <w:szCs w:val="28"/>
        </w:rPr>
        <w:t>滕入谱系编续碑文考稽古迹</w:t>
      </w:r>
      <w:r>
        <w:rPr>
          <w:sz w:val="28"/>
          <w:szCs w:val="28"/>
        </w:rPr>
        <w:t>:74代繁英</w:t>
      </w:r>
    </w:p>
    <w:p w14:paraId="1DF1F6CA">
      <w:pPr>
        <w:ind w:leftChars="0" w:firstLine="198" w:firstLineChars="71"/>
        <w:rPr>
          <w:sz w:val="28"/>
          <w:szCs w:val="28"/>
        </w:rPr>
      </w:pPr>
      <w:r>
        <w:rPr>
          <w:rFonts w:hint="eastAsia"/>
          <w:sz w:val="28"/>
          <w:szCs w:val="28"/>
        </w:rPr>
        <w:t>滕入谱系清查支派兼校正</w:t>
      </w:r>
      <w:r>
        <w:rPr>
          <w:sz w:val="28"/>
          <w:szCs w:val="28"/>
        </w:rPr>
        <w:t>:74代繁森</w:t>
      </w:r>
    </w:p>
    <w:p w14:paraId="2C3F6514">
      <w:pPr>
        <w:ind w:left="0" w:leftChars="0" w:firstLine="0" w:firstLineChars="0"/>
        <w:rPr>
          <w:sz w:val="28"/>
          <w:szCs w:val="28"/>
        </w:rPr>
      </w:pPr>
      <w:r>
        <w:rPr>
          <w:rFonts w:hint="eastAsia"/>
          <w:sz w:val="28"/>
          <w:szCs w:val="28"/>
        </w:rPr>
        <w:t>第二页</w:t>
      </w:r>
    </w:p>
    <w:p w14:paraId="70D74036">
      <w:pPr>
        <w:ind w:leftChars="0" w:firstLine="198" w:firstLineChars="71"/>
        <w:rPr>
          <w:sz w:val="28"/>
          <w:szCs w:val="28"/>
        </w:rPr>
      </w:pPr>
      <w:r>
        <w:rPr>
          <w:rFonts w:hint="eastAsia"/>
          <w:sz w:val="28"/>
          <w:szCs w:val="28"/>
        </w:rPr>
        <w:t>纂修冉氏族谱目录</w:t>
      </w:r>
    </w:p>
    <w:p w14:paraId="575AB1F9">
      <w:pPr>
        <w:ind w:leftChars="0" w:firstLine="198" w:firstLineChars="71"/>
        <w:rPr>
          <w:sz w:val="28"/>
          <w:szCs w:val="28"/>
        </w:rPr>
      </w:pPr>
      <w:r>
        <w:rPr>
          <w:rFonts w:hint="eastAsia"/>
          <w:sz w:val="28"/>
          <w:szCs w:val="28"/>
        </w:rPr>
        <w:t>志序，例言八则</w:t>
      </w:r>
    </w:p>
    <w:p w14:paraId="40DFA085">
      <w:pPr>
        <w:ind w:leftChars="0" w:firstLine="198" w:firstLineChars="71"/>
        <w:rPr>
          <w:sz w:val="28"/>
          <w:szCs w:val="28"/>
        </w:rPr>
      </w:pPr>
      <w:r>
        <w:rPr>
          <w:rFonts w:hint="eastAsia"/>
          <w:sz w:val="28"/>
          <w:szCs w:val="28"/>
        </w:rPr>
        <w:t>从行小影图，行教遗像</w:t>
      </w:r>
    </w:p>
    <w:p w14:paraId="084287E1">
      <w:pPr>
        <w:ind w:leftChars="0" w:firstLine="198" w:firstLineChars="71"/>
        <w:rPr>
          <w:sz w:val="28"/>
          <w:szCs w:val="28"/>
        </w:rPr>
      </w:pPr>
      <w:r>
        <w:rPr>
          <w:rFonts w:hint="eastAsia"/>
          <w:sz w:val="28"/>
          <w:szCs w:val="28"/>
        </w:rPr>
        <w:t>像赞，诞生讳日</w:t>
      </w:r>
    </w:p>
    <w:p w14:paraId="1E085631">
      <w:pPr>
        <w:ind w:leftChars="0" w:firstLine="198" w:firstLineChars="71"/>
        <w:rPr>
          <w:sz w:val="28"/>
          <w:szCs w:val="28"/>
        </w:rPr>
      </w:pPr>
      <w:r>
        <w:rPr>
          <w:rFonts w:hint="eastAsia"/>
          <w:sz w:val="28"/>
          <w:szCs w:val="28"/>
        </w:rPr>
        <w:t>年谱，北牖图</w:t>
      </w:r>
    </w:p>
    <w:p w14:paraId="03C8ECCC">
      <w:pPr>
        <w:ind w:leftChars="0" w:firstLine="198" w:firstLineChars="71"/>
        <w:rPr>
          <w:sz w:val="28"/>
          <w:szCs w:val="28"/>
        </w:rPr>
      </w:pPr>
      <w:r>
        <w:rPr>
          <w:rFonts w:hint="eastAsia"/>
          <w:sz w:val="28"/>
          <w:szCs w:val="28"/>
        </w:rPr>
        <w:t>祠宇林墓图，祭器祝版</w:t>
      </w:r>
    </w:p>
    <w:p w14:paraId="74023650">
      <w:pPr>
        <w:ind w:leftChars="0" w:firstLine="198" w:firstLineChars="71"/>
        <w:rPr>
          <w:sz w:val="28"/>
          <w:szCs w:val="28"/>
        </w:rPr>
      </w:pPr>
      <w:r>
        <w:rPr>
          <w:rFonts w:hint="eastAsia"/>
          <w:sz w:val="28"/>
          <w:szCs w:val="28"/>
        </w:rPr>
        <w:t>考稽列传，谥号</w:t>
      </w:r>
    </w:p>
    <w:p w14:paraId="2011CEA4">
      <w:pPr>
        <w:ind w:leftChars="0" w:firstLine="198" w:firstLineChars="71"/>
        <w:rPr>
          <w:sz w:val="28"/>
          <w:szCs w:val="28"/>
        </w:rPr>
      </w:pPr>
      <w:r>
        <w:rPr>
          <w:rFonts w:hint="eastAsia"/>
          <w:sz w:val="28"/>
          <w:szCs w:val="28"/>
        </w:rPr>
        <w:t>章服，祀典</w:t>
      </w:r>
    </w:p>
    <w:p w14:paraId="44CA3570">
      <w:pPr>
        <w:ind w:leftChars="0" w:firstLine="198" w:firstLineChars="71"/>
        <w:rPr>
          <w:sz w:val="28"/>
          <w:szCs w:val="28"/>
        </w:rPr>
      </w:pPr>
      <w:r>
        <w:rPr>
          <w:rFonts w:hint="eastAsia"/>
          <w:sz w:val="28"/>
          <w:szCs w:val="28"/>
        </w:rPr>
        <w:t>祭田，户役并免役</w:t>
      </w:r>
    </w:p>
    <w:p w14:paraId="79CBAE2E">
      <w:pPr>
        <w:ind w:leftChars="0" w:firstLine="198" w:firstLineChars="71"/>
        <w:rPr>
          <w:sz w:val="28"/>
          <w:szCs w:val="28"/>
        </w:rPr>
      </w:pPr>
      <w:r>
        <w:rPr>
          <w:rFonts w:hint="eastAsia"/>
          <w:sz w:val="28"/>
          <w:szCs w:val="28"/>
        </w:rPr>
        <w:t>祭品祭文，封诰旌表</w:t>
      </w:r>
    </w:p>
    <w:p w14:paraId="21B1D01C">
      <w:pPr>
        <w:ind w:leftChars="0" w:firstLine="198" w:firstLineChars="71"/>
        <w:rPr>
          <w:sz w:val="28"/>
          <w:szCs w:val="28"/>
        </w:rPr>
      </w:pPr>
      <w:r>
        <w:rPr>
          <w:rFonts w:hint="eastAsia"/>
          <w:sz w:val="28"/>
          <w:szCs w:val="28"/>
        </w:rPr>
        <w:t>屏文志铭，历代碑文</w:t>
      </w:r>
    </w:p>
    <w:p w14:paraId="3993B65D">
      <w:pPr>
        <w:ind w:leftChars="0" w:firstLine="198" w:firstLineChars="71"/>
        <w:rPr>
          <w:sz w:val="28"/>
          <w:szCs w:val="28"/>
        </w:rPr>
      </w:pPr>
      <w:r>
        <w:rPr>
          <w:rFonts w:hint="eastAsia"/>
          <w:sz w:val="28"/>
          <w:szCs w:val="28"/>
        </w:rPr>
        <w:t>蠲免碑记，盛典记略</w:t>
      </w:r>
    </w:p>
    <w:p w14:paraId="45395A20">
      <w:pPr>
        <w:ind w:leftChars="0" w:firstLine="198" w:firstLineChars="71"/>
        <w:rPr>
          <w:sz w:val="28"/>
          <w:szCs w:val="28"/>
        </w:rPr>
      </w:pPr>
      <w:r>
        <w:rPr>
          <w:rFonts w:hint="eastAsia"/>
          <w:sz w:val="28"/>
          <w:szCs w:val="28"/>
        </w:rPr>
        <w:t>宗子世系，各支谱系</w:t>
      </w:r>
    </w:p>
    <w:p w14:paraId="14A6BE06">
      <w:pPr>
        <w:ind w:leftChars="0" w:firstLine="198" w:firstLineChars="71"/>
        <w:rPr>
          <w:sz w:val="28"/>
          <w:szCs w:val="28"/>
        </w:rPr>
      </w:pPr>
      <w:r>
        <w:rPr>
          <w:rFonts w:hint="eastAsia"/>
          <w:sz w:val="28"/>
          <w:szCs w:val="28"/>
        </w:rPr>
        <w:t>续编谱系，议规八则</w:t>
      </w:r>
    </w:p>
    <w:p w14:paraId="4B8F627F">
      <w:pPr>
        <w:ind w:leftChars="0" w:firstLine="198" w:firstLineChars="71"/>
        <w:rPr>
          <w:sz w:val="28"/>
          <w:szCs w:val="28"/>
        </w:rPr>
      </w:pPr>
      <w:r>
        <w:rPr>
          <w:rFonts w:hint="eastAsia"/>
          <w:sz w:val="28"/>
          <w:szCs w:val="28"/>
        </w:rPr>
        <w:t>迁外里居</w:t>
      </w:r>
    </w:p>
    <w:p w14:paraId="3A94E10F">
      <w:pPr>
        <w:ind w:left="0" w:leftChars="0" w:firstLine="0" w:firstLineChars="0"/>
        <w:jc w:val="left"/>
        <w:rPr>
          <w:sz w:val="28"/>
          <w:szCs w:val="28"/>
        </w:rPr>
      </w:pPr>
      <w:r>
        <w:rPr>
          <w:rFonts w:hint="eastAsia"/>
          <w:sz w:val="28"/>
          <w:szCs w:val="28"/>
        </w:rPr>
        <w:t>第三页</w:t>
      </w:r>
    </w:p>
    <w:p w14:paraId="3A030648">
      <w:pPr>
        <w:ind w:left="170" w:leftChars="81" w:firstLine="198" w:firstLineChars="71"/>
        <w:rPr>
          <w:sz w:val="28"/>
          <w:szCs w:val="28"/>
        </w:rPr>
      </w:pPr>
      <w:r>
        <w:rPr>
          <w:rFonts w:hint="eastAsia"/>
          <w:sz w:val="28"/>
          <w:szCs w:val="28"/>
        </w:rPr>
        <w:t>东原志序</w:t>
      </w:r>
    </w:p>
    <w:p w14:paraId="313537F2">
      <w:pPr>
        <w:ind w:left="0" w:leftChars="0" w:firstLine="420" w:firstLineChars="150"/>
        <w:rPr>
          <w:sz w:val="28"/>
          <w:szCs w:val="28"/>
        </w:rPr>
      </w:pPr>
      <w:r>
        <w:rPr>
          <w:rFonts w:hint="eastAsia"/>
          <w:sz w:val="28"/>
          <w:szCs w:val="28"/>
        </w:rPr>
        <w:t>家之有志，以传信也，非所以传疑也。所见所闻，一一记载，古迹往事，件件皆传。此诚不异国家之有史书。使宗系相传之脉。灿若列眉。昭穆相序之次，了如指掌。虽万代之下，不至有述典忘祖之忧。于人心独无恔（读“笑”，畅快，满意）乎？昔孔门弟子从游三千，姿粹学深得传圣道者七十二人。而冉氏之称贤者有五。数亩之田不瑕耕，先人之庐不瑕守，而从圣人周游。于七十二君之廷，险阻备尝。特当时出处事迹被秦火所毁，所以恒略而弗详也。表厥宅里，而先贤生长之地。相传为陶山阳野村，有先贤父母坟墓，墓前有先贤故里，今为冉家庄。东原之西北十五里有贤祖墓，东原即今东平州。当时孔子宰中都，伯牛尝侍左右，孔子为司空司寇，召伯牛摄县事。不幸有疾，卒，葬中都西门外桥畔。中都今汶上县也。自唐末至元甲申，中都刘县尹迁葬东原。墓前有祠，塑像傍列弟子二人。祠前有两翼，有大门，仪门，祭器，库斋宿所，宰牲房，设守坟丁二户，唐封郓侯，宋封东平公。</w:t>
      </w:r>
    </w:p>
    <w:p w14:paraId="09515781">
      <w:pPr>
        <w:ind w:left="0" w:leftChars="0" w:firstLine="0" w:firstLineChars="0"/>
        <w:rPr>
          <w:sz w:val="28"/>
          <w:szCs w:val="28"/>
        </w:rPr>
      </w:pPr>
      <w:r>
        <w:rPr>
          <w:rFonts w:hint="eastAsia"/>
          <w:sz w:val="28"/>
          <w:szCs w:val="28"/>
        </w:rPr>
        <w:t>第四页</w:t>
      </w:r>
    </w:p>
    <w:p w14:paraId="0FB4C57F">
      <w:pPr>
        <w:ind w:left="0" w:leftChars="0" w:firstLine="420" w:firstLineChars="150"/>
        <w:rPr>
          <w:sz w:val="28"/>
          <w:szCs w:val="28"/>
        </w:rPr>
      </w:pPr>
      <w:r>
        <w:rPr>
          <w:rFonts w:hint="eastAsia"/>
          <w:sz w:val="28"/>
          <w:szCs w:val="28"/>
        </w:rPr>
        <w:t>每岁春秋二仲月致祭。近汇集成书，班班可考。贤祖东平公，志书微有所缺，予幸生五十七代后，断者续，缺者补。至于卷帙多寡，俱有见闻，非敢详略也。然而，纂一家之文卷，所以传流奕祀者，不诚文献之足征乎？考其行道施教诞生讳日，像图林墓，史记列传，祭器谥号，章服祀典，碑记诗赞、祭文，至于建祠堂，修墙垣，增田庐，以及蠲免赋役，皆盛世之美政也。顾政必待人而行。人必贤而政始举。刘公崇道重贤，迁葬东原，建祠塑像，祠外又置祭田五十亩，以奉祀事。可谓有心圣道，而秉彝好德之不自己也。我圣天子御极以来。题咏制作，立例分类，汇集古今记载冉子志书共成八卷，俾天下国郡以备采览。然则家志之修。虽一家宗系所关，而究之国本在家。家志之作，未始无益于国也。况我贤祖德配颜闵，贤列四科，配文庙位十哲，易侯而公，有像有主，自都国郡邑莫不景仰。矧（读“审”，况且）我子孙世沐德泽。躬亲祀事，又何敢不永为记载，以传后世焉？</w:t>
      </w:r>
    </w:p>
    <w:p w14:paraId="3782439B">
      <w:pPr>
        <w:ind w:left="0" w:leftChars="0" w:firstLine="420" w:firstLineChars="150"/>
        <w:rPr>
          <w:sz w:val="28"/>
          <w:szCs w:val="28"/>
        </w:rPr>
      </w:pPr>
      <w:r>
        <w:rPr>
          <w:rFonts w:hint="eastAsia"/>
          <w:sz w:val="28"/>
          <w:szCs w:val="28"/>
        </w:rPr>
        <w:t>五十七代孙冉忠谨序。</w:t>
      </w:r>
    </w:p>
    <w:p w14:paraId="5E4BA3E2">
      <w:pPr>
        <w:ind w:left="0" w:leftChars="0" w:firstLine="0" w:firstLineChars="0"/>
        <w:rPr>
          <w:sz w:val="28"/>
          <w:szCs w:val="28"/>
        </w:rPr>
      </w:pPr>
      <w:r>
        <w:rPr>
          <w:rFonts w:hint="eastAsia"/>
          <w:sz w:val="28"/>
          <w:szCs w:val="28"/>
        </w:rPr>
        <w:t>第五页</w:t>
      </w:r>
    </w:p>
    <w:p w14:paraId="7C0A3328">
      <w:pPr>
        <w:ind w:left="0" w:leftChars="0" w:firstLine="420" w:firstLineChars="150"/>
        <w:rPr>
          <w:sz w:val="28"/>
          <w:szCs w:val="28"/>
        </w:rPr>
      </w:pPr>
      <w:r>
        <w:rPr>
          <w:rFonts w:hint="eastAsia"/>
          <w:sz w:val="28"/>
          <w:szCs w:val="28"/>
        </w:rPr>
        <w:t>永乐二十二年岁次甲辰阳月吉日，复圣颜子五十六代孙文林郎东明县尹颜之美鉴定</w:t>
      </w:r>
    </w:p>
    <w:p w14:paraId="000EC0D5">
      <w:pPr>
        <w:ind w:left="0" w:leftChars="0" w:firstLine="420" w:firstLineChars="150"/>
        <w:rPr>
          <w:sz w:val="28"/>
          <w:szCs w:val="28"/>
        </w:rPr>
      </w:pPr>
      <w:r>
        <w:rPr>
          <w:rFonts w:hint="eastAsia"/>
          <w:sz w:val="28"/>
          <w:szCs w:val="28"/>
        </w:rPr>
        <w:t>六十五代孙冉士朴绪补。</w:t>
      </w:r>
    </w:p>
    <w:p w14:paraId="6E492854">
      <w:pPr>
        <w:ind w:left="0" w:leftChars="0" w:firstLine="0" w:firstLineChars="0"/>
        <w:rPr>
          <w:sz w:val="28"/>
          <w:szCs w:val="28"/>
        </w:rPr>
      </w:pPr>
      <w:r>
        <w:rPr>
          <w:rFonts w:hint="eastAsia"/>
          <w:sz w:val="28"/>
          <w:szCs w:val="28"/>
        </w:rPr>
        <w:t>第六页</w:t>
      </w:r>
    </w:p>
    <w:p w14:paraId="40888B26">
      <w:pPr>
        <w:ind w:left="0" w:leftChars="0" w:firstLine="420" w:firstLineChars="150"/>
        <w:rPr>
          <w:sz w:val="28"/>
          <w:szCs w:val="28"/>
        </w:rPr>
      </w:pPr>
      <w:r>
        <w:rPr>
          <w:rFonts w:hint="eastAsia"/>
          <w:sz w:val="28"/>
          <w:szCs w:val="28"/>
        </w:rPr>
        <w:t>序</w:t>
      </w:r>
    </w:p>
    <w:p w14:paraId="2B3692D5">
      <w:pPr>
        <w:ind w:left="0" w:leftChars="0" w:firstLine="420" w:firstLineChars="150"/>
        <w:rPr>
          <w:sz w:val="28"/>
          <w:szCs w:val="28"/>
        </w:rPr>
      </w:pPr>
      <w:r>
        <w:rPr>
          <w:rFonts w:hint="eastAsia"/>
          <w:sz w:val="28"/>
          <w:szCs w:val="28"/>
        </w:rPr>
        <w:t>民国四年，岁次乙卯，冉氏诸君纂其族谱，既成而问叙于余，余观其世系相传，昭穆相序，承前贤之绪余，述先儒之德行，考献征文，慨然有高山仰止景行之思，相见合族辑睦，协力同心，博采广搜，务极详细，反始即以尊祖收族，乃能敬宗编次，重修克成一帙，使瞩目者咸晓然于某与某亲，某位某后，本支百世，永言孝思，同气连枝，莫远具迩，葛藟思庇，其根本兄弟不等于途人所望子子孙孙无替。引之者，此志此意也，至族姓蕃昌。皆祖功宗德，积厚而流光，其所召至者，由来远矣，固不俟乎余之赘词也。</w:t>
      </w:r>
    </w:p>
    <w:p w14:paraId="203677F4">
      <w:pPr>
        <w:ind w:left="0" w:leftChars="0" w:firstLine="420" w:firstLineChars="150"/>
        <w:rPr>
          <w:sz w:val="28"/>
          <w:szCs w:val="28"/>
        </w:rPr>
      </w:pPr>
      <w:r>
        <w:rPr>
          <w:rFonts w:hint="eastAsia"/>
          <w:sz w:val="28"/>
          <w:szCs w:val="28"/>
        </w:rPr>
        <w:t>清封中宪大夫鸿胪寺序班朱鼎书谨跋。</w:t>
      </w:r>
    </w:p>
    <w:p w14:paraId="22A99FAB">
      <w:pPr>
        <w:ind w:left="0" w:leftChars="0" w:firstLine="0" w:firstLineChars="0"/>
        <w:rPr>
          <w:sz w:val="28"/>
          <w:szCs w:val="28"/>
        </w:rPr>
      </w:pPr>
      <w:r>
        <w:rPr>
          <w:rFonts w:hint="eastAsia"/>
          <w:sz w:val="28"/>
          <w:szCs w:val="28"/>
        </w:rPr>
        <w:t>第七页</w:t>
      </w:r>
    </w:p>
    <w:p w14:paraId="7CE6856F">
      <w:pPr>
        <w:ind w:left="0" w:leftChars="0" w:firstLine="420" w:firstLineChars="150"/>
        <w:rPr>
          <w:sz w:val="28"/>
          <w:szCs w:val="28"/>
        </w:rPr>
      </w:pPr>
      <w:r>
        <w:rPr>
          <w:rFonts w:hint="eastAsia"/>
          <w:sz w:val="28"/>
          <w:szCs w:val="28"/>
        </w:rPr>
        <w:t>重修冉氏族谱序</w:t>
      </w:r>
    </w:p>
    <w:p w14:paraId="169F1BA3">
      <w:pPr>
        <w:ind w:left="0" w:leftChars="0" w:firstLine="420" w:firstLineChars="150"/>
        <w:rPr>
          <w:sz w:val="28"/>
          <w:szCs w:val="28"/>
        </w:rPr>
      </w:pPr>
      <w:r>
        <w:rPr>
          <w:rFonts w:hint="eastAsia"/>
          <w:sz w:val="28"/>
          <w:szCs w:val="28"/>
        </w:rPr>
        <w:t>尝观木之茂也，干霄蔽日，而披根以寻之，实出于一本。水之长也，流分派别，而溯洄以求之，实出于一源。族之远也，生齿繁衍，而敦睦以联之，实出于一祖。故人当亲属既竭之时，势涣情睽。勿论地之远也，某与某为何服，某与某为何辈，茫然莫辨。即或居同里，幼同学，朝夕相狎，谑浪笑傲，视一线如途人，伤风败俗，岂浅鲜哉？呜呼，此皆有谱志不修，如木茂不寻其本，水流不知其源，有以阶之厉也，独我肥之冉氏则不然。其始祖东平公，科列德行，处出事迹，载在经传，不必强赘，而其居冉子故里，已传七十余代，辈行鳞次，虽不逾越孔氏之家传，然不尝为重修，恐其荡析离居，各散一方者，同族而不相联合也。品三公有见及此，约会族中之博通文墨，有志于古，如子申，子拔，庆霖，繁英，繁森诸公，重修族谱，不遗不紊，其敦宗睦族，以煞费苦心矣。夫先王之制，糸以姓而弗别缀之。食而弗殊，毋亦谓葛藟犹庇其根，况此一父之子，一祖之传，其漠视之也。自世风</w:t>
      </w:r>
    </w:p>
    <w:p w14:paraId="77BB6429">
      <w:pPr>
        <w:ind w:left="0" w:leftChars="0" w:firstLine="420" w:firstLineChars="150"/>
        <w:rPr>
          <w:sz w:val="28"/>
          <w:szCs w:val="28"/>
        </w:rPr>
      </w:pPr>
      <w:r>
        <w:rPr>
          <w:rFonts w:hint="eastAsia"/>
          <w:sz w:val="28"/>
          <w:szCs w:val="28"/>
        </w:rPr>
        <w:t>第八页</w:t>
      </w:r>
    </w:p>
    <w:p w14:paraId="4F12FB6C">
      <w:pPr>
        <w:ind w:left="0" w:leftChars="0" w:firstLine="420" w:firstLineChars="150"/>
        <w:rPr>
          <w:sz w:val="28"/>
          <w:szCs w:val="28"/>
        </w:rPr>
      </w:pPr>
      <w:r>
        <w:rPr>
          <w:rFonts w:hint="eastAsia"/>
          <w:sz w:val="28"/>
          <w:szCs w:val="28"/>
        </w:rPr>
        <w:t>日降，恩谊多殊，往往有先辈之文集，索于藏书之家。有高曾之姓氏弗考，旁见于文人亡集者，其故皆由于谱之涣也。及阅冉氏重修之谱志，若年谱，若世糸，若林墓，若谥号，若章服祀典，诸大端无不考核详明，了如指掌，及谱中所载群昭群穆，支派釐然。真可谓知所务而不弛其亲，俾后世孝子贤孙，永不忘木本水源之义矣。时在乙卯小阳，谱志既藏，索序于余，余也尝读书受教于其里，自上世已订金兰之契，今世又联茑萝之欢。不敢以不文辞，是为志。</w:t>
      </w:r>
    </w:p>
    <w:p w14:paraId="30DEA619">
      <w:pPr>
        <w:ind w:left="0" w:leftChars="0" w:firstLine="420" w:firstLineChars="150"/>
        <w:rPr>
          <w:sz w:val="28"/>
          <w:szCs w:val="28"/>
        </w:rPr>
      </w:pPr>
      <w:r>
        <w:rPr>
          <w:rFonts w:hint="eastAsia"/>
          <w:sz w:val="28"/>
          <w:szCs w:val="28"/>
        </w:rPr>
        <w:t>清伏增生同邑后学李传钊谨识</w:t>
      </w:r>
    </w:p>
    <w:p w14:paraId="20C0BE40">
      <w:pPr>
        <w:ind w:left="0" w:leftChars="0" w:firstLine="420" w:firstLineChars="150"/>
        <w:rPr>
          <w:sz w:val="28"/>
          <w:szCs w:val="28"/>
        </w:rPr>
      </w:pPr>
      <w:r>
        <w:rPr>
          <w:rFonts w:hint="eastAsia"/>
          <w:sz w:val="28"/>
          <w:szCs w:val="28"/>
        </w:rPr>
        <w:t>清廪生被选山东全省谘仪局议员民国历任新泰历城奖给四等嘉禾章现属直隶乐亭县知事兼营物处衔李传煦鉴定。</w:t>
      </w:r>
    </w:p>
    <w:p w14:paraId="63B0688F">
      <w:pPr>
        <w:ind w:left="0" w:leftChars="0" w:firstLine="420" w:firstLineChars="150"/>
        <w:rPr>
          <w:sz w:val="28"/>
          <w:szCs w:val="28"/>
        </w:rPr>
      </w:pPr>
      <w:r>
        <w:rPr>
          <w:rFonts w:hint="eastAsia"/>
          <w:sz w:val="28"/>
          <w:szCs w:val="28"/>
        </w:rPr>
        <w:t>第九页</w:t>
      </w:r>
    </w:p>
    <w:p w14:paraId="30BED486">
      <w:pPr>
        <w:ind w:left="0" w:leftChars="0" w:firstLine="420" w:firstLineChars="150"/>
        <w:rPr>
          <w:sz w:val="28"/>
          <w:szCs w:val="28"/>
        </w:rPr>
      </w:pPr>
      <w:r>
        <w:rPr>
          <w:rFonts w:hint="eastAsia"/>
          <w:sz w:val="28"/>
          <w:szCs w:val="28"/>
        </w:rPr>
        <w:t>（序文</w:t>
      </w:r>
      <w:r>
        <w:rPr>
          <w:sz w:val="28"/>
          <w:szCs w:val="28"/>
        </w:rPr>
        <w:t>)</w:t>
      </w:r>
    </w:p>
    <w:p w14:paraId="32762BD1">
      <w:pPr>
        <w:ind w:left="0" w:leftChars="0" w:firstLine="420" w:firstLineChars="150"/>
        <w:rPr>
          <w:sz w:val="28"/>
          <w:szCs w:val="28"/>
        </w:rPr>
      </w:pPr>
      <w:r>
        <w:rPr>
          <w:rFonts w:hint="eastAsia"/>
          <w:sz w:val="28"/>
          <w:szCs w:val="28"/>
        </w:rPr>
        <w:t>且夫山之高峙也，必由祖脉；水之深长也，必本源流。物且如是，而人生世间，不追本而绍祖，所谓敬宗者，何不承先而启后。所谓睦族者，何若？然则谱系之不可不修也，明矣。如吾乡冉氏，先贤东平公之裔也。世居冉子故里，即今之冉家庄。余幼时肄业于此，及长复设帐于此，既而又联姻于此。品三公之旧谱所载，阅之悉矣。是年重修族谱既成。冉氏诸君嘱余作文以记之。余复历历考证祀典祭田，被圣朝累代之恩，碑文林墓，启后世不忘之思。某亲某疏，了如指掌。日昭曰穆，朗若列眉。积之厚者流自光，其所以绵绵绳绳，永世无替者，无非先贤德行之余荫也。特援笔而为之叙。民国四年岁次乙卯十一月吉日儒学增生孙传甲拜撰</w:t>
      </w:r>
    </w:p>
    <w:p w14:paraId="2330A5B1">
      <w:pPr>
        <w:ind w:left="0" w:leftChars="0" w:firstLine="420" w:firstLineChars="150"/>
        <w:rPr>
          <w:sz w:val="28"/>
          <w:szCs w:val="28"/>
        </w:rPr>
      </w:pPr>
      <w:r>
        <w:rPr>
          <w:rFonts w:hint="eastAsia"/>
          <w:sz w:val="28"/>
          <w:szCs w:val="28"/>
        </w:rPr>
        <w:t>内文笫十页</w:t>
      </w:r>
    </w:p>
    <w:p w14:paraId="3FF01E95">
      <w:pPr>
        <w:ind w:left="0" w:leftChars="0" w:firstLine="420" w:firstLineChars="150"/>
        <w:rPr>
          <w:sz w:val="28"/>
          <w:szCs w:val="28"/>
        </w:rPr>
      </w:pPr>
      <w:r>
        <w:rPr>
          <w:rFonts w:hint="eastAsia"/>
          <w:sz w:val="28"/>
          <w:szCs w:val="28"/>
        </w:rPr>
        <w:t>增序</w:t>
      </w:r>
    </w:p>
    <w:p w14:paraId="2C0E9FA3">
      <w:pPr>
        <w:ind w:left="0" w:leftChars="0" w:firstLine="420" w:firstLineChars="150"/>
        <w:rPr>
          <w:sz w:val="28"/>
          <w:szCs w:val="28"/>
        </w:rPr>
      </w:pPr>
      <w:r>
        <w:rPr>
          <w:rFonts w:hint="eastAsia"/>
          <w:sz w:val="28"/>
          <w:szCs w:val="28"/>
        </w:rPr>
        <w:t>苏子作谱亭记曰：观吾之谱者，孝悌之心可以油然而生。程子曰：欲收宗族，须明谱系，家谱之修，诚重矣哉！昔我旧谱，率多遗漏，不无残缺，后世之为子孙者，每至亥豕难辨。况近代民国成立，族众繁衍，有流离外邑者，有移居他乡者，愈湮愈没，有无考证，即忘议顶替，居之不疑者，有原非吾族，牵合附会，冒认同族，欲乱吾宗者。噫，种种弊端，难以悉数。大抵皆由旧谱失修之故。惟此常欲尽为厘正，而更订之。适于民国二年，公议卖祖茔树二千余，原为修葺东平祖庙，及本庄家祠、族谱三大举而设。不料东平州庙建，修石垣葺补正殿。家祠建立过厅门前影壁，而树价即荡然一空。至民国四年春，族祖广鑫、广岭公又商及合族卖老林全树四十四株。得钱二百八十缗，仍以修谱之志。告余，应之曰：此余之素志也。公等既各有美意，当详慎其事。公立赤心，余亦不惮艰辛。于是同心协力，细阅旧谱，游历四方，广为采访，考稽古迹，务期详细，克成一帙，使后人一览，即晓蕃衍者，愈以滋大，绝嗣者可以绵延，散佚者可以收存，流亡者可以归处。不啻与国史、省志、邑乘并垂不朽也。庶使后世子子孙孙，知宗祖有本，家学渊源，宜昭慎重云尔。是为序。七十二代孙宪異谨识民国四年岁次乙卯夏五月作于祠堂之南轩</w:t>
      </w:r>
    </w:p>
    <w:p w14:paraId="03C85BF1">
      <w:pPr>
        <w:ind w:left="0" w:leftChars="0" w:firstLine="420" w:firstLineChars="150"/>
        <w:rPr>
          <w:sz w:val="28"/>
          <w:szCs w:val="28"/>
        </w:rPr>
      </w:pPr>
      <w:r>
        <w:rPr>
          <w:rFonts w:hint="eastAsia"/>
          <w:sz w:val="28"/>
          <w:szCs w:val="28"/>
        </w:rPr>
        <w:t>内文十二页</w:t>
      </w:r>
    </w:p>
    <w:p w14:paraId="154A60B1">
      <w:pPr>
        <w:ind w:left="0" w:leftChars="0" w:firstLine="420" w:firstLineChars="150"/>
        <w:rPr>
          <w:sz w:val="28"/>
          <w:szCs w:val="28"/>
        </w:rPr>
      </w:pPr>
      <w:r>
        <w:rPr>
          <w:rFonts w:hint="eastAsia"/>
          <w:sz w:val="28"/>
          <w:szCs w:val="28"/>
        </w:rPr>
        <w:t>例言八则</w:t>
      </w:r>
    </w:p>
    <w:p w14:paraId="28A6FEED">
      <w:pPr>
        <w:ind w:left="0" w:leftChars="0" w:firstLine="420" w:firstLineChars="150"/>
        <w:rPr>
          <w:sz w:val="28"/>
          <w:szCs w:val="28"/>
        </w:rPr>
      </w:pPr>
      <w:r>
        <w:rPr>
          <w:rFonts w:hint="eastAsia"/>
          <w:sz w:val="28"/>
          <w:szCs w:val="28"/>
        </w:rPr>
        <w:t>一、皇朝重典，诰命封赠，天子明诏，与寻常传赞不宜同视，故谨列于二卷之前。一、先贤始祖碑文及行述墓表，节孝碑文，当初皆系实录，最足感激，人之忠孝节义，应备录以劝将来。一、始祖名讳，合族当避，故凡遇有我祖名讳字样者，均宜写他字代之，临文不避。一、廪增附乡监五贡杂职出仕人员，及</w:t>
      </w:r>
      <w:r>
        <w:rPr>
          <w:sz w:val="28"/>
          <w:szCs w:val="28"/>
        </w:rPr>
        <w:t>(原文作“驰”应是“驰”，读“义”，重复，特指封赠)封恩赐爵衔虽似无与轻重，实国典攸关，故逐详注于各名下。一、旧谱至六十八代方遵行辈，兴毓二代无有此字，所请二十字，故开列于前，嗣后人丁愈盛，务照行辈命名，远近相遇，一叙即昭穆立见。一、数百年</w:t>
      </w:r>
      <w:r>
        <w:rPr>
          <w:rFonts w:hint="eastAsia"/>
          <w:sz w:val="28"/>
          <w:szCs w:val="28"/>
        </w:rPr>
        <w:t>来流离他乡者固多，而识字明通者究属寥寥</w:t>
      </w:r>
      <w:r>
        <w:rPr>
          <w:sz w:val="28"/>
          <w:szCs w:val="28"/>
        </w:rPr>
        <w:t>(原作“了了”)，旧谱未详，仅凭传闻，与我一家者，世系既多散佚，体例便觉统同，或可列于续编，以待后之知者查明，序入庶族，众不以我为阿私，亦可以杜后世附会牵合弊窦。</w:t>
      </w:r>
    </w:p>
    <w:p w14:paraId="0857E2BB">
      <w:pPr>
        <w:ind w:left="0" w:leftChars="0" w:firstLine="420" w:firstLineChars="150"/>
        <w:rPr>
          <w:sz w:val="28"/>
          <w:szCs w:val="28"/>
        </w:rPr>
      </w:pPr>
      <w:r>
        <w:rPr>
          <w:rFonts w:hint="eastAsia"/>
          <w:sz w:val="28"/>
          <w:szCs w:val="28"/>
        </w:rPr>
        <w:t>第十三页</w:t>
      </w:r>
    </w:p>
    <w:p w14:paraId="70BC0B60">
      <w:pPr>
        <w:ind w:left="0" w:leftChars="0" w:firstLine="420" w:firstLineChars="150"/>
        <w:rPr>
          <w:sz w:val="28"/>
          <w:szCs w:val="28"/>
        </w:rPr>
      </w:pPr>
      <w:r>
        <w:rPr>
          <w:rFonts w:hint="eastAsia"/>
          <w:sz w:val="28"/>
          <w:szCs w:val="28"/>
        </w:rPr>
        <w:t>一、古之谓三父者，生父、继父、义父也。兹于所生之子，则注日生子，于过继之子则注日嗣子，于所养之子则注日义子。义子故有行孝之责，义父亦属有服之亲。去之先人之香烟断绝，特将义支尽行录于续编，为人后者慎勿谓我等之刻薄也。</w:t>
      </w:r>
    </w:p>
    <w:p w14:paraId="1F27821A">
      <w:pPr>
        <w:ind w:left="0" w:leftChars="0" w:firstLine="420" w:firstLineChars="150"/>
        <w:rPr>
          <w:sz w:val="28"/>
          <w:szCs w:val="28"/>
        </w:rPr>
      </w:pPr>
      <w:r>
        <w:rPr>
          <w:rFonts w:hint="eastAsia"/>
          <w:sz w:val="28"/>
          <w:szCs w:val="28"/>
        </w:rPr>
        <w:t>一、我族重名甚多，凡见于他事者，必旁注曰：某某之子。若见于本生父行内，知其父即知其子，故不必注伊父之名。</w:t>
      </w:r>
    </w:p>
    <w:p w14:paraId="08D4C827">
      <w:pPr>
        <w:ind w:left="0" w:leftChars="0" w:firstLine="420" w:firstLineChars="150"/>
        <w:rPr>
          <w:sz w:val="28"/>
          <w:szCs w:val="28"/>
        </w:rPr>
      </w:pPr>
      <w:r>
        <w:rPr>
          <w:rFonts w:hint="eastAsia"/>
          <w:sz w:val="28"/>
          <w:szCs w:val="28"/>
        </w:rPr>
        <w:t>笫十四页</w:t>
      </w:r>
    </w:p>
    <w:p w14:paraId="5A8D5CBB">
      <w:pPr>
        <w:ind w:left="0" w:leftChars="0" w:firstLine="420" w:firstLineChars="150"/>
        <w:rPr>
          <w:sz w:val="28"/>
          <w:szCs w:val="28"/>
        </w:rPr>
      </w:pPr>
      <w:r>
        <w:rPr>
          <w:sz w:val="28"/>
          <w:szCs w:val="28"/>
        </w:rPr>
        <w:t xml:space="preserve"> 从行小影图</w:t>
      </w:r>
    </w:p>
    <w:p w14:paraId="65C9F504">
      <w:pPr>
        <w:ind w:left="0" w:leftChars="0" w:firstLine="420" w:firstLineChars="150"/>
        <w:rPr>
          <w:sz w:val="28"/>
          <w:szCs w:val="28"/>
        </w:rPr>
      </w:pPr>
      <w:r>
        <w:rPr>
          <w:sz w:val="28"/>
          <w:szCs w:val="28"/>
        </w:rPr>
        <w:t xml:space="preserve"> 行教遗像</w:t>
      </w:r>
    </w:p>
    <w:p w14:paraId="4888FB8E">
      <w:pPr>
        <w:ind w:left="0" w:leftChars="0" w:firstLine="420" w:firstLineChars="150"/>
        <w:rPr>
          <w:sz w:val="28"/>
          <w:szCs w:val="28"/>
        </w:rPr>
      </w:pPr>
      <w:r>
        <w:rPr>
          <w:rFonts w:hint="eastAsia"/>
          <w:sz w:val="28"/>
          <w:szCs w:val="28"/>
        </w:rPr>
        <w:t>第十五页</w:t>
      </w:r>
    </w:p>
    <w:p w14:paraId="4660EA72">
      <w:pPr>
        <w:ind w:left="0" w:leftChars="0" w:firstLine="420" w:firstLineChars="150"/>
        <w:rPr>
          <w:sz w:val="28"/>
          <w:szCs w:val="28"/>
        </w:rPr>
      </w:pPr>
      <w:r>
        <w:rPr>
          <w:rFonts w:hint="eastAsia"/>
          <w:sz w:val="28"/>
          <w:szCs w:val="28"/>
        </w:rPr>
        <w:t>冉子像赞，名耕，字伯牛，山东兖州府城人，少孔子</w:t>
      </w:r>
      <w:r>
        <w:rPr>
          <w:sz w:val="28"/>
          <w:szCs w:val="28"/>
        </w:rPr>
        <w:t>29岁。本全黄像赞冠洋子所绘，板(版)存阙里。</w:t>
      </w:r>
    </w:p>
    <w:p w14:paraId="5FE02FEC">
      <w:pPr>
        <w:ind w:left="0" w:leftChars="0" w:firstLine="420" w:firstLineChars="150"/>
        <w:rPr>
          <w:sz w:val="28"/>
          <w:szCs w:val="28"/>
        </w:rPr>
      </w:pPr>
      <w:r>
        <w:rPr>
          <w:rFonts w:hint="eastAsia"/>
          <w:sz w:val="28"/>
          <w:szCs w:val="28"/>
        </w:rPr>
        <w:t>宋高宗绍兴十四年御制赞</w:t>
      </w:r>
    </w:p>
    <w:p w14:paraId="03B9BBB9">
      <w:pPr>
        <w:ind w:left="0" w:leftChars="0" w:firstLine="420" w:firstLineChars="150"/>
        <w:rPr>
          <w:sz w:val="28"/>
          <w:szCs w:val="28"/>
        </w:rPr>
      </w:pPr>
      <w:r>
        <w:rPr>
          <w:rFonts w:hint="eastAsia"/>
          <w:sz w:val="28"/>
          <w:szCs w:val="28"/>
        </w:rPr>
        <w:t>德以充性，行以澡身，二事在躬，日路而新。并驱贤科，德与颜邻，不幸斯疾，命也莫伸。宋大中祥符二年礼部尚书王钦若赞圣门达者，德行为先，洙泗来学，颜闵并肩。天封展礼，公衮褒贤，生则命寡，殁而道宣。</w:t>
      </w:r>
    </w:p>
    <w:p w14:paraId="76A01E9F">
      <w:pPr>
        <w:ind w:left="0" w:leftChars="0" w:firstLine="420" w:firstLineChars="150"/>
        <w:rPr>
          <w:sz w:val="28"/>
          <w:szCs w:val="28"/>
        </w:rPr>
      </w:pPr>
      <w:r>
        <w:rPr>
          <w:rFonts w:hint="eastAsia"/>
          <w:sz w:val="28"/>
          <w:szCs w:val="28"/>
        </w:rPr>
        <w:t>内文</w:t>
      </w:r>
      <w:r>
        <w:rPr>
          <w:sz w:val="28"/>
          <w:szCs w:val="28"/>
        </w:rPr>
        <w:t>16页</w:t>
      </w:r>
    </w:p>
    <w:p w14:paraId="5F6FB3B9">
      <w:pPr>
        <w:ind w:left="0" w:leftChars="0" w:firstLine="420" w:firstLineChars="150"/>
        <w:rPr>
          <w:sz w:val="28"/>
          <w:szCs w:val="28"/>
        </w:rPr>
      </w:pPr>
      <w:r>
        <w:rPr>
          <w:rFonts w:hint="eastAsia"/>
          <w:sz w:val="28"/>
          <w:szCs w:val="28"/>
        </w:rPr>
        <w:t>诞生讳日</w:t>
      </w:r>
    </w:p>
    <w:p w14:paraId="346F64D9">
      <w:pPr>
        <w:ind w:left="0" w:leftChars="0" w:firstLine="420" w:firstLineChars="150"/>
        <w:rPr>
          <w:sz w:val="28"/>
          <w:szCs w:val="28"/>
        </w:rPr>
      </w:pPr>
      <w:r>
        <w:rPr>
          <w:rFonts w:hint="eastAsia"/>
          <w:sz w:val="28"/>
          <w:szCs w:val="28"/>
        </w:rPr>
        <w:t>按孔子年谱，周景王二十三年，即鲁昭公二十年己卯冬十月初八日，冉子生，少孔子二十九岁，少伯鱼十岁，孔子宰中伯牛尝侍左右，后孔子为司空司寇，去，召伯牛摄县事，不幸恶疾，孔子往问之，自牖执其手，孔子重言痛悼之。卒，葬西门外桥畔。后有刘太尹见石刻，徙葬东原，即今东平州。壬子年年三十四岁秋八月己酉朔十四日丁卯，冉子卒，虽无考证，有二祭为据。</w:t>
      </w:r>
    </w:p>
    <w:p w14:paraId="66F49185">
      <w:pPr>
        <w:ind w:left="0" w:leftChars="0" w:firstLine="420" w:firstLineChars="150"/>
        <w:rPr>
          <w:sz w:val="28"/>
          <w:szCs w:val="28"/>
        </w:rPr>
      </w:pPr>
      <w:r>
        <w:rPr>
          <w:rFonts w:hint="eastAsia"/>
          <w:sz w:val="28"/>
          <w:szCs w:val="28"/>
        </w:rPr>
        <w:t>内文</w:t>
      </w:r>
      <w:r>
        <w:rPr>
          <w:sz w:val="28"/>
          <w:szCs w:val="28"/>
        </w:rPr>
        <w:t>17页</w:t>
      </w:r>
    </w:p>
    <w:p w14:paraId="70FFEBA0">
      <w:pPr>
        <w:ind w:left="0" w:leftChars="0" w:firstLine="420" w:firstLineChars="150"/>
        <w:rPr>
          <w:sz w:val="28"/>
          <w:szCs w:val="28"/>
        </w:rPr>
      </w:pPr>
      <w:r>
        <w:rPr>
          <w:rFonts w:hint="eastAsia"/>
          <w:sz w:val="28"/>
          <w:szCs w:val="28"/>
        </w:rPr>
        <w:t>冉子年谱</w:t>
      </w:r>
    </w:p>
    <w:p w14:paraId="4BA79E75">
      <w:pPr>
        <w:ind w:left="0" w:leftChars="0" w:firstLine="420" w:firstLineChars="150"/>
        <w:rPr>
          <w:sz w:val="28"/>
          <w:szCs w:val="28"/>
        </w:rPr>
      </w:pPr>
      <w:r>
        <w:rPr>
          <w:rFonts w:hint="eastAsia"/>
          <w:sz w:val="28"/>
          <w:szCs w:val="28"/>
        </w:rPr>
        <w:t>一岁己卯，周景王二十三年，鲁昭公二十年。二岁庚辰，周景王二十四年，鲁昭公二十一年。</w:t>
      </w:r>
    </w:p>
    <w:p w14:paraId="4B1CA2E2">
      <w:pPr>
        <w:ind w:left="0" w:leftChars="0" w:firstLine="420" w:firstLineChars="150"/>
        <w:rPr>
          <w:sz w:val="28"/>
          <w:szCs w:val="28"/>
        </w:rPr>
      </w:pPr>
      <w:r>
        <w:rPr>
          <w:rFonts w:hint="eastAsia"/>
          <w:sz w:val="28"/>
          <w:szCs w:val="28"/>
        </w:rPr>
        <w:t>三岁辛已，周景王二十五年，鲁昭公二十二年。是年，景王崩，敬王立。</w:t>
      </w:r>
    </w:p>
    <w:p w14:paraId="0CC5C92D">
      <w:pPr>
        <w:ind w:left="0" w:leftChars="0" w:firstLine="420" w:firstLineChars="150"/>
        <w:rPr>
          <w:sz w:val="28"/>
          <w:szCs w:val="28"/>
        </w:rPr>
      </w:pPr>
      <w:r>
        <w:rPr>
          <w:rFonts w:hint="eastAsia"/>
          <w:sz w:val="28"/>
          <w:szCs w:val="28"/>
        </w:rPr>
        <w:t>四岁壬午，周敬王元年，鲁昭公二十三年。五岁癸未，周敬王二年，鲁昭公二十四年。六岁甲申，周敬王三年，鲁昭公二十五年。七岁乙西，周敬王四年，鲁昭公二十六年。八岁丙戌，周敬王五年，鲁昭公二十七年。九岁丁亥，周敬王六年，鲁昭公二十八年。父教之习礼容。</w:t>
      </w:r>
    </w:p>
    <w:p w14:paraId="0FCF879B">
      <w:pPr>
        <w:ind w:left="0" w:leftChars="0" w:firstLine="420" w:firstLineChars="150"/>
        <w:rPr>
          <w:sz w:val="28"/>
          <w:szCs w:val="28"/>
        </w:rPr>
      </w:pPr>
      <w:r>
        <w:rPr>
          <w:rFonts w:hint="eastAsia"/>
          <w:sz w:val="28"/>
          <w:szCs w:val="28"/>
        </w:rPr>
        <w:t>十岁戊子，周敬王七年，鲁昭公二十九年。十一岁己丑，周敬王八年，鲁昭公三十年。父教之入小学。</w:t>
      </w:r>
    </w:p>
    <w:p w14:paraId="0BA2E1EB">
      <w:pPr>
        <w:ind w:left="0" w:leftChars="0" w:firstLine="420" w:firstLineChars="150"/>
        <w:rPr>
          <w:sz w:val="28"/>
          <w:szCs w:val="28"/>
        </w:rPr>
      </w:pPr>
      <w:r>
        <w:rPr>
          <w:rFonts w:hint="eastAsia"/>
          <w:sz w:val="28"/>
          <w:szCs w:val="28"/>
        </w:rPr>
        <w:t>十二岁庚寅，周敬王九年，鲁昭公三十一年。父为之求婚于姜氏。</w:t>
      </w:r>
    </w:p>
    <w:p w14:paraId="387A46C9">
      <w:pPr>
        <w:ind w:left="0" w:leftChars="0" w:firstLine="420" w:firstLineChars="150"/>
        <w:rPr>
          <w:sz w:val="28"/>
          <w:szCs w:val="28"/>
        </w:rPr>
      </w:pPr>
      <w:r>
        <w:rPr>
          <w:rFonts w:hint="eastAsia"/>
          <w:sz w:val="28"/>
          <w:szCs w:val="28"/>
        </w:rPr>
        <w:t>十三岁辛卯，周敬王十年，鲁昭公三十二年。是年昭公募，</w:t>
      </w:r>
    </w:p>
    <w:p w14:paraId="6529D1F7">
      <w:pPr>
        <w:ind w:left="0" w:leftChars="0" w:firstLine="420" w:firstLineChars="150"/>
        <w:rPr>
          <w:sz w:val="28"/>
          <w:szCs w:val="28"/>
        </w:rPr>
      </w:pPr>
      <w:r>
        <w:rPr>
          <w:rFonts w:hint="eastAsia"/>
          <w:sz w:val="28"/>
          <w:szCs w:val="28"/>
        </w:rPr>
        <w:t>内文</w:t>
      </w:r>
      <w:r>
        <w:rPr>
          <w:sz w:val="28"/>
          <w:szCs w:val="28"/>
        </w:rPr>
        <w:t>18页</w:t>
      </w:r>
    </w:p>
    <w:p w14:paraId="0690986A">
      <w:pPr>
        <w:ind w:left="0" w:leftChars="0" w:firstLine="420" w:firstLineChars="150"/>
        <w:rPr>
          <w:sz w:val="28"/>
          <w:szCs w:val="28"/>
        </w:rPr>
      </w:pPr>
      <w:r>
        <w:rPr>
          <w:rFonts w:hint="eastAsia"/>
          <w:sz w:val="28"/>
          <w:szCs w:val="28"/>
        </w:rPr>
        <w:t>（接上页）定公立。孔子自齐返鲁，从学益众。遂因门人请为弟子。</w:t>
      </w:r>
    </w:p>
    <w:p w14:paraId="0709CA0C">
      <w:pPr>
        <w:ind w:left="0" w:leftChars="0" w:firstLine="420" w:firstLineChars="150"/>
        <w:rPr>
          <w:sz w:val="28"/>
          <w:szCs w:val="28"/>
        </w:rPr>
      </w:pPr>
      <w:r>
        <w:rPr>
          <w:rFonts w:hint="eastAsia"/>
          <w:sz w:val="28"/>
          <w:szCs w:val="28"/>
        </w:rPr>
        <w:t>十四岁壬辰，周敬王十一年，鲁定公元年。</w:t>
      </w:r>
    </w:p>
    <w:p w14:paraId="2B8A91F6">
      <w:pPr>
        <w:ind w:left="0" w:leftChars="0" w:firstLine="420" w:firstLineChars="150"/>
        <w:rPr>
          <w:sz w:val="28"/>
          <w:szCs w:val="28"/>
        </w:rPr>
      </w:pPr>
      <w:r>
        <w:rPr>
          <w:rFonts w:hint="eastAsia"/>
          <w:sz w:val="28"/>
          <w:szCs w:val="28"/>
        </w:rPr>
        <w:t>十五岁癸已，周敬王十二年，鲁定公二年。</w:t>
      </w:r>
    </w:p>
    <w:p w14:paraId="680D1B70">
      <w:pPr>
        <w:ind w:left="0" w:leftChars="0" w:firstLine="420" w:firstLineChars="150"/>
        <w:rPr>
          <w:sz w:val="28"/>
          <w:szCs w:val="28"/>
        </w:rPr>
      </w:pPr>
      <w:r>
        <w:rPr>
          <w:rFonts w:hint="eastAsia"/>
          <w:sz w:val="28"/>
          <w:szCs w:val="28"/>
        </w:rPr>
        <w:t>十六岁甲午，周敬王十三年，鲁定公三年。</w:t>
      </w:r>
    </w:p>
    <w:p w14:paraId="15744CA8">
      <w:pPr>
        <w:ind w:left="0" w:leftChars="0" w:firstLine="420" w:firstLineChars="150"/>
        <w:rPr>
          <w:sz w:val="28"/>
          <w:szCs w:val="28"/>
        </w:rPr>
      </w:pPr>
      <w:r>
        <w:rPr>
          <w:rFonts w:hint="eastAsia"/>
          <w:sz w:val="28"/>
          <w:szCs w:val="28"/>
        </w:rPr>
        <w:t>十七岁乙未，周敬王十四年，鲁定公四年。</w:t>
      </w:r>
    </w:p>
    <w:p w14:paraId="4B133716">
      <w:pPr>
        <w:ind w:left="0" w:leftChars="0" w:firstLine="420" w:firstLineChars="150"/>
        <w:rPr>
          <w:sz w:val="28"/>
          <w:szCs w:val="28"/>
        </w:rPr>
      </w:pPr>
      <w:r>
        <w:rPr>
          <w:rFonts w:hint="eastAsia"/>
          <w:sz w:val="28"/>
          <w:szCs w:val="28"/>
        </w:rPr>
        <w:t>十八岁丙申，周敬王十五年，鲁定公五年。娶姜氏。是年，孔子为中都宰。初从讲习，常侍左右。</w:t>
      </w:r>
    </w:p>
    <w:p w14:paraId="39578ACA">
      <w:pPr>
        <w:ind w:left="0" w:leftChars="0" w:firstLine="420" w:firstLineChars="150"/>
        <w:rPr>
          <w:sz w:val="28"/>
          <w:szCs w:val="28"/>
        </w:rPr>
      </w:pPr>
      <w:r>
        <w:rPr>
          <w:rFonts w:hint="eastAsia"/>
          <w:sz w:val="28"/>
          <w:szCs w:val="28"/>
        </w:rPr>
        <w:t>十九岁丁酉，周敬王十六年，鲁定公六年。是年，孔子迁司空司寇。二十岁戊戌，周敬王十七年，鲁定公七年。</w:t>
      </w:r>
    </w:p>
    <w:p w14:paraId="748934F0">
      <w:pPr>
        <w:ind w:left="0" w:leftChars="0" w:firstLine="420" w:firstLineChars="150"/>
        <w:rPr>
          <w:sz w:val="28"/>
          <w:szCs w:val="28"/>
        </w:rPr>
      </w:pPr>
      <w:r>
        <w:rPr>
          <w:rFonts w:hint="eastAsia"/>
          <w:sz w:val="28"/>
          <w:szCs w:val="28"/>
        </w:rPr>
        <w:t>二十一岁己亥，周敬王十八年，鲁定公八年。二十二岁庚子，周敬王十九年，鲁定公九年。是年，孔子召冉子摄中都宰，即今汶上县，孔子旧治。</w:t>
      </w:r>
    </w:p>
    <w:p w14:paraId="3DFD9274">
      <w:pPr>
        <w:ind w:left="0" w:leftChars="0" w:firstLine="420" w:firstLineChars="150"/>
        <w:rPr>
          <w:sz w:val="28"/>
          <w:szCs w:val="28"/>
        </w:rPr>
      </w:pPr>
      <w:r>
        <w:rPr>
          <w:rFonts w:hint="eastAsia"/>
          <w:sz w:val="28"/>
          <w:szCs w:val="28"/>
        </w:rPr>
        <w:t>二十三岁辛丑，周敬王二十年，鲁定公十年。是年，生子志。</w:t>
      </w:r>
    </w:p>
    <w:p w14:paraId="2F02C583">
      <w:pPr>
        <w:ind w:left="0" w:leftChars="0" w:firstLine="420" w:firstLineChars="150"/>
        <w:rPr>
          <w:sz w:val="28"/>
          <w:szCs w:val="28"/>
        </w:rPr>
      </w:pPr>
      <w:r>
        <w:rPr>
          <w:rFonts w:hint="eastAsia"/>
          <w:sz w:val="28"/>
          <w:szCs w:val="28"/>
        </w:rPr>
        <w:t>二十四岁壬寅，周敬王二十一年，鲁定公十一年。是年，父卒，葬鲁陶山阳野村，即今隆庄。</w:t>
      </w:r>
    </w:p>
    <w:p w14:paraId="066A8FEE">
      <w:pPr>
        <w:ind w:left="0" w:leftChars="0" w:firstLine="420" w:firstLineChars="150"/>
        <w:rPr>
          <w:sz w:val="28"/>
          <w:szCs w:val="28"/>
        </w:rPr>
      </w:pPr>
      <w:r>
        <w:rPr>
          <w:rFonts w:hint="eastAsia"/>
          <w:sz w:val="28"/>
          <w:szCs w:val="28"/>
        </w:rPr>
        <w:t>第十九页</w:t>
      </w:r>
    </w:p>
    <w:p w14:paraId="0B796CE5">
      <w:pPr>
        <w:ind w:left="0" w:leftChars="0" w:firstLine="420" w:firstLineChars="150"/>
        <w:rPr>
          <w:sz w:val="28"/>
          <w:szCs w:val="28"/>
        </w:rPr>
      </w:pPr>
      <w:r>
        <w:rPr>
          <w:rFonts w:hint="eastAsia"/>
          <w:sz w:val="28"/>
          <w:szCs w:val="28"/>
        </w:rPr>
        <w:t>二十五岁癸卯，周敬王二十二年，鲁定公十二年。</w:t>
      </w:r>
    </w:p>
    <w:p w14:paraId="5573AA52">
      <w:pPr>
        <w:ind w:left="0" w:leftChars="0" w:firstLine="420" w:firstLineChars="150"/>
        <w:rPr>
          <w:sz w:val="28"/>
          <w:szCs w:val="28"/>
        </w:rPr>
      </w:pPr>
      <w:r>
        <w:rPr>
          <w:rFonts w:hint="eastAsia"/>
          <w:sz w:val="28"/>
          <w:szCs w:val="28"/>
        </w:rPr>
        <w:t>二十六岁甲辰，周敬王二十三年，鲁定公十三年。是年，母田氏卒，哀痛绝食，葬祭尽礼，与父合葬陶山阳野村。二十七岁乙已，周敬王二十四年，鲁定公十四年。</w:t>
      </w:r>
    </w:p>
    <w:p w14:paraId="5D6DD0CB">
      <w:pPr>
        <w:ind w:left="0" w:leftChars="0" w:firstLine="420" w:firstLineChars="150"/>
        <w:rPr>
          <w:sz w:val="28"/>
          <w:szCs w:val="28"/>
        </w:rPr>
      </w:pPr>
      <w:r>
        <w:rPr>
          <w:rFonts w:hint="eastAsia"/>
          <w:sz w:val="28"/>
          <w:szCs w:val="28"/>
        </w:rPr>
        <w:t>二十八岁丙午，周敬王二十五年，鲁定公十五年。是年，定公莞，哀公立。冉子从孔子于卫灵公，与夫人南子同车过市，使孔子为次乘，孔子丑之，遂从孔子去卫，适宋，遭宋司马桓魅谋害，遂从孔子微服过宋。</w:t>
      </w:r>
    </w:p>
    <w:p w14:paraId="41B99D73">
      <w:pPr>
        <w:ind w:left="0" w:leftChars="0" w:firstLine="420" w:firstLineChars="150"/>
        <w:rPr>
          <w:sz w:val="28"/>
          <w:szCs w:val="28"/>
        </w:rPr>
      </w:pPr>
      <w:r>
        <w:rPr>
          <w:rFonts w:hint="eastAsia"/>
          <w:sz w:val="28"/>
          <w:szCs w:val="28"/>
        </w:rPr>
        <w:t>二十九岁丁未，周敬王二十六年，鲁哀公元年。从孔子在陈。</w:t>
      </w:r>
    </w:p>
    <w:p w14:paraId="47053DAC">
      <w:pPr>
        <w:ind w:left="0" w:leftChars="0" w:firstLine="420" w:firstLineChars="150"/>
        <w:rPr>
          <w:sz w:val="28"/>
          <w:szCs w:val="28"/>
        </w:rPr>
      </w:pPr>
      <w:r>
        <w:rPr>
          <w:rFonts w:hint="eastAsia"/>
          <w:sz w:val="28"/>
          <w:szCs w:val="28"/>
        </w:rPr>
        <w:t>三十岁戊申，周敬王二十七年，鲁哀公二年。从孔子去陈适卫，同主璩伯玉家灵公问陈。孔子不对而行。遂从孔子如陈。自陈如蔡，遭陈蔡大夫围。孔子而师弟七日不火食，后楚昭王迎孔子至楚。不久而冉子去楚归鲁，仍摄中都宰职。</w:t>
      </w:r>
    </w:p>
    <w:p w14:paraId="229B72B7">
      <w:pPr>
        <w:ind w:left="0" w:leftChars="0" w:firstLine="420" w:firstLineChars="150"/>
        <w:rPr>
          <w:sz w:val="28"/>
          <w:szCs w:val="28"/>
        </w:rPr>
      </w:pPr>
      <w:r>
        <w:rPr>
          <w:rFonts w:hint="eastAsia"/>
          <w:sz w:val="28"/>
          <w:szCs w:val="28"/>
        </w:rPr>
        <w:t>三十一岁己酉，周敬王二十八年，鲁哀公三年。</w:t>
      </w:r>
    </w:p>
    <w:p w14:paraId="3D35120A">
      <w:pPr>
        <w:ind w:left="0" w:leftChars="0" w:firstLine="420" w:firstLineChars="150"/>
        <w:rPr>
          <w:sz w:val="28"/>
          <w:szCs w:val="28"/>
        </w:rPr>
      </w:pPr>
      <w:r>
        <w:rPr>
          <w:rFonts w:hint="eastAsia"/>
          <w:sz w:val="28"/>
          <w:szCs w:val="28"/>
        </w:rPr>
        <w:t>内文二十页</w:t>
      </w:r>
    </w:p>
    <w:p w14:paraId="38BAA9CA">
      <w:pPr>
        <w:ind w:left="0" w:leftChars="0" w:firstLine="420" w:firstLineChars="150"/>
        <w:rPr>
          <w:sz w:val="28"/>
          <w:szCs w:val="28"/>
        </w:rPr>
      </w:pPr>
      <w:r>
        <w:rPr>
          <w:rFonts w:hint="eastAsia"/>
          <w:sz w:val="28"/>
          <w:szCs w:val="28"/>
        </w:rPr>
        <w:t>三十二岁庚戌，周敬王二十九年，鲁哀公四年。</w:t>
      </w:r>
    </w:p>
    <w:p w14:paraId="59D08B87">
      <w:pPr>
        <w:ind w:left="0" w:leftChars="0" w:firstLine="420" w:firstLineChars="150"/>
        <w:rPr>
          <w:sz w:val="28"/>
          <w:szCs w:val="28"/>
        </w:rPr>
      </w:pPr>
      <w:r>
        <w:rPr>
          <w:rFonts w:hint="eastAsia"/>
          <w:sz w:val="28"/>
          <w:szCs w:val="28"/>
        </w:rPr>
        <w:t>三十三岁辛亥，周敬王三十年，鲁哀公五年。三十四岁</w:t>
      </w:r>
      <w:r>
        <w:rPr>
          <w:rFonts w:hint="eastAsia" w:ascii="SimSun-ExtB" w:hAnsi="SimSun-ExtB" w:eastAsia="SimSun-ExtB" w:cs="SimSun-ExtB"/>
          <w:sz w:val="28"/>
          <w:szCs w:val="28"/>
        </w:rPr>
        <w:t>𡈼</w:t>
      </w:r>
      <w:r>
        <w:rPr>
          <w:rFonts w:hint="eastAsia"/>
          <w:sz w:val="28"/>
          <w:szCs w:val="28"/>
        </w:rPr>
        <w:t>子，周敬王三十一年，鲁哀公六年。是年伯牛有疾，孔子往问之，有亡之命矣夫数语。后卒于秋八月己酉朔十四日丁卯，葬中都西门外桥畔。</w:t>
      </w:r>
    </w:p>
    <w:p w14:paraId="07C2AC1D">
      <w:pPr>
        <w:ind w:left="0" w:leftChars="0" w:firstLine="420" w:firstLineChars="150"/>
        <w:rPr>
          <w:sz w:val="28"/>
          <w:szCs w:val="28"/>
        </w:rPr>
      </w:pPr>
      <w:r>
        <w:rPr>
          <w:rFonts w:hint="eastAsia"/>
          <w:sz w:val="28"/>
          <w:szCs w:val="28"/>
        </w:rPr>
        <w:t>内文</w:t>
      </w:r>
      <w:r>
        <w:rPr>
          <w:sz w:val="28"/>
          <w:szCs w:val="28"/>
        </w:rPr>
        <w:t>21页</w:t>
      </w:r>
    </w:p>
    <w:p w14:paraId="0D74C847">
      <w:pPr>
        <w:ind w:left="0" w:leftChars="0" w:firstLine="420" w:firstLineChars="150"/>
        <w:rPr>
          <w:sz w:val="28"/>
          <w:szCs w:val="28"/>
        </w:rPr>
      </w:pPr>
      <w:r>
        <w:rPr>
          <w:rFonts w:hint="eastAsia"/>
          <w:sz w:val="28"/>
          <w:szCs w:val="28"/>
        </w:rPr>
        <w:t>北牖图</w:t>
      </w:r>
    </w:p>
    <w:p w14:paraId="1E7EB865">
      <w:pPr>
        <w:ind w:left="0" w:leftChars="0" w:firstLine="420" w:firstLineChars="150"/>
        <w:rPr>
          <w:sz w:val="28"/>
          <w:szCs w:val="28"/>
        </w:rPr>
      </w:pPr>
      <w:r>
        <w:rPr>
          <w:rFonts w:hint="eastAsia"/>
          <w:sz w:val="28"/>
          <w:szCs w:val="28"/>
        </w:rPr>
        <w:t>伯牛有疾，孔子问之，自牖执其手曰：亡之命矣，夫斯人也，而有斯疾也，斯人也，而有斯疾也！周介生曰：颜回败其丛兰，冉耕歌其莒。丛兰欲茂，秋风败之。苯莒恶殃，伤君子之有疾也。（图），古人屋共三间，外为堂而内为室，室中为寝处。自堂入室，左户右牖，凡卧在北牖下。臣有疾，君视之，则迁床于南牖下，使君入于室中，而得南面迎之，存北面之意。</w:t>
      </w:r>
    </w:p>
    <w:p w14:paraId="5E088DA4">
      <w:pPr>
        <w:ind w:left="0" w:leftChars="0" w:firstLine="420" w:firstLineChars="150"/>
        <w:rPr>
          <w:sz w:val="28"/>
          <w:szCs w:val="28"/>
        </w:rPr>
      </w:pPr>
      <w:r>
        <w:rPr>
          <w:rFonts w:hint="eastAsia"/>
          <w:sz w:val="28"/>
          <w:szCs w:val="28"/>
        </w:rPr>
        <w:t>牖内文</w:t>
      </w:r>
      <w:r>
        <w:rPr>
          <w:sz w:val="28"/>
          <w:szCs w:val="28"/>
        </w:rPr>
        <w:t>22页</w:t>
      </w:r>
    </w:p>
    <w:p w14:paraId="2112A9DB">
      <w:pPr>
        <w:ind w:left="0" w:leftChars="0" w:firstLine="420" w:firstLineChars="150"/>
        <w:rPr>
          <w:sz w:val="28"/>
          <w:szCs w:val="28"/>
        </w:rPr>
      </w:pPr>
      <w:r>
        <w:rPr>
          <w:rFonts w:hint="eastAsia"/>
          <w:sz w:val="28"/>
          <w:szCs w:val="28"/>
        </w:rPr>
        <w:t>礼丧大记云：疾病，外内皆扫，以宾客诸侯问，故洁所居。君大夫撤悬，撤去乐悬，士去琴瑟。东首于北牖下，病者虽恒在北牖下，若君来视，则暂移向南牖下，东首，令君得南面而视之耳。按仪礼，宫朝无北牖，而西北隅谓之屋漏，以天光漏入而得名，或者北牖指此耳。</w:t>
      </w:r>
    </w:p>
    <w:p w14:paraId="69569CE9">
      <w:pPr>
        <w:ind w:left="0" w:leftChars="0" w:firstLine="420" w:firstLineChars="150"/>
        <w:rPr>
          <w:sz w:val="28"/>
          <w:szCs w:val="28"/>
        </w:rPr>
      </w:pPr>
      <w:r>
        <w:rPr>
          <w:rFonts w:hint="eastAsia"/>
          <w:sz w:val="28"/>
          <w:szCs w:val="28"/>
        </w:rPr>
        <w:t>内文</w:t>
      </w:r>
      <w:r>
        <w:rPr>
          <w:sz w:val="28"/>
          <w:szCs w:val="28"/>
        </w:rPr>
        <w:t>23页</w:t>
      </w:r>
    </w:p>
    <w:p w14:paraId="3F51C58F">
      <w:pPr>
        <w:ind w:left="0" w:leftChars="0" w:firstLine="420" w:firstLineChars="150"/>
        <w:rPr>
          <w:sz w:val="28"/>
          <w:szCs w:val="28"/>
        </w:rPr>
      </w:pPr>
      <w:r>
        <w:rPr>
          <w:rFonts w:hint="eastAsia"/>
          <w:sz w:val="28"/>
          <w:szCs w:val="28"/>
        </w:rPr>
        <w:t>始祖祠宇图。始祖墓图。</w:t>
      </w:r>
    </w:p>
    <w:p w14:paraId="74D051E8">
      <w:pPr>
        <w:ind w:left="0" w:leftChars="0" w:firstLine="420" w:firstLineChars="150"/>
        <w:rPr>
          <w:sz w:val="28"/>
          <w:szCs w:val="28"/>
        </w:rPr>
      </w:pPr>
      <w:r>
        <w:rPr>
          <w:rFonts w:hint="eastAsia"/>
          <w:sz w:val="28"/>
          <w:szCs w:val="28"/>
        </w:rPr>
        <w:t>内文</w:t>
      </w:r>
      <w:r>
        <w:rPr>
          <w:sz w:val="28"/>
          <w:szCs w:val="28"/>
        </w:rPr>
        <w:t>24页</w:t>
      </w:r>
    </w:p>
    <w:p w14:paraId="148DA248">
      <w:pPr>
        <w:ind w:left="0" w:leftChars="0" w:firstLine="420" w:firstLineChars="150"/>
        <w:rPr>
          <w:sz w:val="28"/>
          <w:szCs w:val="28"/>
        </w:rPr>
      </w:pPr>
      <w:r>
        <w:rPr>
          <w:rFonts w:hint="eastAsia"/>
          <w:sz w:val="28"/>
          <w:szCs w:val="28"/>
        </w:rPr>
        <w:t>始祖先贤祠傍，查旧谱上注有祭田五十亩，系唐哀宗年间上都宰刘太尹所置。思慕刘君之德，以待后之知者。庙里院外柏树大小共。</w:t>
      </w:r>
    </w:p>
    <w:p w14:paraId="136C6756">
      <w:pPr>
        <w:ind w:left="0" w:leftChars="0" w:firstLine="420" w:firstLineChars="150"/>
        <w:rPr>
          <w:sz w:val="28"/>
          <w:szCs w:val="28"/>
        </w:rPr>
      </w:pPr>
      <w:r>
        <w:rPr>
          <w:rFonts w:hint="eastAsia"/>
          <w:sz w:val="28"/>
          <w:szCs w:val="28"/>
        </w:rPr>
        <w:t>笫</w:t>
      </w:r>
      <w:r>
        <w:rPr>
          <w:sz w:val="28"/>
          <w:szCs w:val="28"/>
        </w:rPr>
        <w:t>25页</w:t>
      </w:r>
    </w:p>
    <w:p w14:paraId="61E3A8FA">
      <w:pPr>
        <w:ind w:left="0" w:leftChars="0" w:firstLine="420" w:firstLineChars="150"/>
        <w:rPr>
          <w:sz w:val="28"/>
          <w:szCs w:val="28"/>
        </w:rPr>
      </w:pPr>
      <w:r>
        <w:rPr>
          <w:rFonts w:hint="eastAsia"/>
          <w:sz w:val="28"/>
          <w:szCs w:val="28"/>
        </w:rPr>
        <w:t>冉子父母墓在先林图</w:t>
      </w:r>
    </w:p>
    <w:p w14:paraId="58484347">
      <w:pPr>
        <w:ind w:left="0" w:leftChars="0" w:firstLine="420" w:firstLineChars="150"/>
        <w:rPr>
          <w:sz w:val="28"/>
          <w:szCs w:val="28"/>
        </w:rPr>
      </w:pPr>
      <w:r>
        <w:rPr>
          <w:rFonts w:hint="eastAsia"/>
          <w:sz w:val="28"/>
          <w:szCs w:val="28"/>
        </w:rPr>
        <w:t>第</w:t>
      </w:r>
      <w:r>
        <w:rPr>
          <w:sz w:val="28"/>
          <w:szCs w:val="28"/>
        </w:rPr>
        <w:t>26页</w:t>
      </w:r>
    </w:p>
    <w:p w14:paraId="2FAFA4A3">
      <w:pPr>
        <w:ind w:left="0" w:leftChars="0" w:firstLine="420" w:firstLineChars="150"/>
        <w:rPr>
          <w:sz w:val="28"/>
          <w:szCs w:val="28"/>
        </w:rPr>
      </w:pPr>
      <w:r>
        <w:rPr>
          <w:rFonts w:hint="eastAsia"/>
          <w:sz w:val="28"/>
          <w:szCs w:val="28"/>
        </w:rPr>
        <w:t>冉子父母墓现在林图</w:t>
      </w:r>
    </w:p>
    <w:p w14:paraId="2F92AE59">
      <w:pPr>
        <w:ind w:left="0" w:leftChars="0" w:firstLine="420" w:firstLineChars="150"/>
        <w:rPr>
          <w:sz w:val="28"/>
          <w:szCs w:val="28"/>
        </w:rPr>
      </w:pPr>
      <w:r>
        <w:rPr>
          <w:rFonts w:hint="eastAsia"/>
          <w:sz w:val="28"/>
          <w:szCs w:val="28"/>
        </w:rPr>
        <w:t>东长四十七步五分，横七步五分，西长叁十八步五分，林地长八步一分南横五十三步，成地二分五厘三毛一</w:t>
      </w:r>
    </w:p>
    <w:p w14:paraId="1C4C66B7">
      <w:pPr>
        <w:ind w:left="0" w:leftChars="0" w:firstLine="420" w:firstLineChars="150"/>
        <w:rPr>
          <w:sz w:val="28"/>
          <w:szCs w:val="28"/>
        </w:rPr>
      </w:pPr>
      <w:r>
        <w:rPr>
          <w:rFonts w:hint="eastAsia"/>
          <w:sz w:val="28"/>
          <w:szCs w:val="28"/>
        </w:rPr>
        <w:t>北横五十九步，成地拾亩零零三厘三毛除林地下落净地玖亩七分零八厘。柏树十一株。</w:t>
      </w:r>
    </w:p>
    <w:p w14:paraId="1139CE56">
      <w:pPr>
        <w:ind w:left="0" w:leftChars="0" w:firstLine="420" w:firstLineChars="150"/>
        <w:rPr>
          <w:sz w:val="28"/>
          <w:szCs w:val="28"/>
        </w:rPr>
      </w:pPr>
      <w:r>
        <w:rPr>
          <w:rFonts w:hint="eastAsia"/>
          <w:sz w:val="28"/>
          <w:szCs w:val="28"/>
        </w:rPr>
        <w:t>内文</w:t>
      </w:r>
      <w:r>
        <w:rPr>
          <w:sz w:val="28"/>
          <w:szCs w:val="28"/>
        </w:rPr>
        <w:t>27页</w:t>
      </w:r>
    </w:p>
    <w:p w14:paraId="644CC95D">
      <w:pPr>
        <w:ind w:left="0" w:leftChars="0" w:firstLine="420" w:firstLineChars="150"/>
        <w:rPr>
          <w:sz w:val="28"/>
          <w:szCs w:val="28"/>
        </w:rPr>
      </w:pPr>
      <w:r>
        <w:rPr>
          <w:rFonts w:hint="eastAsia"/>
          <w:sz w:val="28"/>
          <w:szCs w:val="28"/>
        </w:rPr>
        <w:t>冉家庄西南隅先世林墓图，殿宇图。</w:t>
      </w:r>
    </w:p>
    <w:p w14:paraId="41AFAA06">
      <w:pPr>
        <w:ind w:left="0" w:leftChars="0" w:firstLine="420" w:firstLineChars="150"/>
        <w:rPr>
          <w:sz w:val="28"/>
          <w:szCs w:val="28"/>
        </w:rPr>
      </w:pPr>
      <w:r>
        <w:rPr>
          <w:rFonts w:hint="eastAsia"/>
          <w:sz w:val="28"/>
          <w:szCs w:val="28"/>
        </w:rPr>
        <w:t>内文</w:t>
      </w:r>
      <w:r>
        <w:rPr>
          <w:sz w:val="28"/>
          <w:szCs w:val="28"/>
        </w:rPr>
        <w:t>28页</w:t>
      </w:r>
    </w:p>
    <w:p w14:paraId="41C98A6A">
      <w:pPr>
        <w:ind w:left="0" w:leftChars="0" w:firstLine="420" w:firstLineChars="150"/>
        <w:rPr>
          <w:sz w:val="28"/>
          <w:szCs w:val="28"/>
        </w:rPr>
      </w:pPr>
      <w:r>
        <w:rPr>
          <w:rFonts w:hint="eastAsia"/>
          <w:sz w:val="28"/>
          <w:szCs w:val="28"/>
        </w:rPr>
        <w:t>先世林墓地基树林，东长科六十五步八分，西长科六十五步八分，南横五十壹步，北横五十壹步。成地拾叁亩九分八厘二毛五丝。东北拐子，南横北横俱九步，长拾四步，成地五分二厘五毛。新栽已成柏树共贰佰零叁株。西北角旧树叁株，祖庙地基树株东长六十八西长六十八步南横贰拾叁步，北横贰拾叁步，成地陸亩伍分壹厘六毛六丝五忽。院里松树壹株，大柏树贰拾七株，院外柏树肆株，新栽已成杂色树株椿榆桑藤共拾六株。</w:t>
      </w:r>
    </w:p>
    <w:p w14:paraId="7178E5E6">
      <w:pPr>
        <w:ind w:left="0" w:leftChars="0" w:firstLine="420" w:firstLineChars="150"/>
        <w:rPr>
          <w:sz w:val="28"/>
          <w:szCs w:val="28"/>
        </w:rPr>
      </w:pPr>
      <w:r>
        <w:rPr>
          <w:rFonts w:hint="eastAsia"/>
          <w:sz w:val="28"/>
          <w:szCs w:val="28"/>
        </w:rPr>
        <w:t>内文</w:t>
      </w:r>
      <w:r>
        <w:rPr>
          <w:sz w:val="28"/>
          <w:szCs w:val="28"/>
        </w:rPr>
        <w:t>29页</w:t>
      </w:r>
    </w:p>
    <w:p w14:paraId="0731DD4F">
      <w:pPr>
        <w:ind w:left="0" w:leftChars="0" w:firstLine="420" w:firstLineChars="150"/>
        <w:rPr>
          <w:sz w:val="28"/>
          <w:szCs w:val="28"/>
        </w:rPr>
      </w:pPr>
      <w:r>
        <w:rPr>
          <w:rFonts w:hint="eastAsia"/>
          <w:sz w:val="28"/>
          <w:szCs w:val="28"/>
        </w:rPr>
        <w:t>宜祖墓地形图</w:t>
      </w:r>
    </w:p>
    <w:p w14:paraId="0C11BE4C">
      <w:pPr>
        <w:ind w:left="0" w:leftChars="0" w:firstLine="420" w:firstLineChars="150"/>
        <w:rPr>
          <w:sz w:val="28"/>
          <w:szCs w:val="28"/>
        </w:rPr>
      </w:pPr>
      <w:r>
        <w:rPr>
          <w:rFonts w:hint="eastAsia"/>
          <w:sz w:val="28"/>
          <w:szCs w:val="28"/>
        </w:rPr>
        <w:t>前，宜祖墓图并注碑阳及地基科步，长科九步二分，横科八步。</w:t>
      </w:r>
    </w:p>
    <w:p w14:paraId="63FA367A">
      <w:pPr>
        <w:ind w:left="0" w:leftChars="0" w:firstLine="420" w:firstLineChars="150"/>
        <w:rPr>
          <w:sz w:val="28"/>
          <w:szCs w:val="28"/>
        </w:rPr>
      </w:pPr>
      <w:r>
        <w:rPr>
          <w:rFonts w:hint="eastAsia"/>
          <w:sz w:val="28"/>
          <w:szCs w:val="28"/>
        </w:rPr>
        <w:t>内文</w:t>
      </w:r>
      <w:r>
        <w:rPr>
          <w:sz w:val="28"/>
          <w:szCs w:val="28"/>
        </w:rPr>
        <w:t>30页——祭器图</w:t>
      </w:r>
    </w:p>
    <w:p w14:paraId="45CAEA0F">
      <w:pPr>
        <w:ind w:left="0" w:leftChars="0" w:firstLine="420" w:firstLineChars="150"/>
        <w:rPr>
          <w:sz w:val="28"/>
          <w:szCs w:val="28"/>
        </w:rPr>
      </w:pPr>
      <w:r>
        <w:rPr>
          <w:rFonts w:hint="eastAsia"/>
          <w:sz w:val="28"/>
          <w:szCs w:val="28"/>
        </w:rPr>
        <w:t>第</w:t>
      </w:r>
      <w:r>
        <w:rPr>
          <w:sz w:val="28"/>
          <w:szCs w:val="28"/>
        </w:rPr>
        <w:t>31页</w:t>
      </w:r>
    </w:p>
    <w:p w14:paraId="402DD918">
      <w:pPr>
        <w:ind w:left="0" w:leftChars="0" w:firstLine="420" w:firstLineChars="150"/>
        <w:rPr>
          <w:sz w:val="28"/>
          <w:szCs w:val="28"/>
        </w:rPr>
      </w:pPr>
      <w:r>
        <w:rPr>
          <w:rFonts w:hint="eastAsia"/>
          <w:sz w:val="28"/>
          <w:szCs w:val="28"/>
        </w:rPr>
        <w:t>先贤东平公庙，用春秋仲月上丁释奠，并依唐开元礼，筑十、豆十、登一、钢二、置二、盒二、牺尊象尊各一，鼎二、爵二、洗勺各二，祝板。诞辰讳日，祭祀礼，同时享。</w:t>
      </w:r>
    </w:p>
    <w:p w14:paraId="30225AC1">
      <w:pPr>
        <w:ind w:left="0" w:leftChars="0" w:firstLine="420" w:firstLineChars="150"/>
        <w:rPr>
          <w:sz w:val="28"/>
          <w:szCs w:val="28"/>
        </w:rPr>
      </w:pPr>
      <w:r>
        <w:rPr>
          <w:rFonts w:hint="eastAsia"/>
          <w:sz w:val="28"/>
          <w:szCs w:val="28"/>
        </w:rPr>
        <w:t>内文</w:t>
      </w:r>
      <w:r>
        <w:rPr>
          <w:sz w:val="28"/>
          <w:szCs w:val="28"/>
        </w:rPr>
        <w:t>32页</w:t>
      </w:r>
    </w:p>
    <w:p w14:paraId="7F02A805">
      <w:pPr>
        <w:ind w:left="0" w:leftChars="0" w:firstLine="420" w:firstLineChars="150"/>
        <w:rPr>
          <w:sz w:val="28"/>
          <w:szCs w:val="28"/>
        </w:rPr>
      </w:pPr>
      <w:r>
        <w:rPr>
          <w:rFonts w:hint="eastAsia"/>
          <w:sz w:val="28"/>
          <w:szCs w:val="28"/>
        </w:rPr>
        <w:t>史记列传</w:t>
      </w:r>
    </w:p>
    <w:p w14:paraId="0E43E5DD">
      <w:pPr>
        <w:ind w:left="0" w:leftChars="0" w:firstLine="420" w:firstLineChars="150"/>
        <w:rPr>
          <w:sz w:val="28"/>
          <w:szCs w:val="28"/>
        </w:rPr>
      </w:pPr>
      <w:r>
        <w:rPr>
          <w:rFonts w:hint="eastAsia"/>
          <w:sz w:val="28"/>
          <w:szCs w:val="28"/>
        </w:rPr>
        <w:t>冉耕，字伯牛，鲁人，以德行称，亚于颜闵，尸子曰：仲尼志意不立，子路侍。衣服不修，公西华侍。礼不习，子游侍。辞不辨，宰我侍。忘忽古今，颜渊侍。节小物，冉伯牛侍。子曰：吾以夫六子自厉也。孔子为鲁司寇，以冉耕为中都宰，尝从厄于陈蔡之间。有恶疾，孔子往问之。自牖执其手曰：亡之命矣，夫斯人也，而有斯疾也，斯人也，而有斯疾也。后以不及门追思之。公孙丑谓冉牛、闵子、颜渊，善言德行，又谓三子具体而微。冉子墓在今兖州府东平州北一十五里，自汶上县西门外桥侧迁于此。唐玄宗时从祀，封郓侯。宋封东平公，改封郓公。元进封东平公。一归按茅坤曰：冉伯牛，郓人，去临洺五百里。洺之西五里，冉子墓在焉。洺人何得庙而祀之，岂夫子门人各以其学授诸侯之国，而冉子死是耶。然考之冉子死，而孔子与之诀。盖死于郓也。岂冉子尝授学于洺，既返，而门人或得其所遗衣冠，遂爱其道，哀其死，而相与谋，葬之。后之人因墓以庙耶？予又尝疑孔门诸从</w:t>
      </w:r>
    </w:p>
    <w:p w14:paraId="1E93C481">
      <w:pPr>
        <w:ind w:left="0" w:leftChars="0" w:firstLine="420" w:firstLineChars="150"/>
        <w:rPr>
          <w:sz w:val="28"/>
          <w:szCs w:val="28"/>
        </w:rPr>
      </w:pPr>
      <w:r>
        <w:rPr>
          <w:rFonts w:hint="eastAsia"/>
          <w:sz w:val="28"/>
          <w:szCs w:val="28"/>
        </w:rPr>
        <w:t>内文</w:t>
      </w:r>
      <w:r>
        <w:rPr>
          <w:sz w:val="28"/>
          <w:szCs w:val="28"/>
        </w:rPr>
        <w:t>33页——</w:t>
      </w:r>
    </w:p>
    <w:p w14:paraId="764548EE">
      <w:pPr>
        <w:ind w:left="0" w:leftChars="0" w:firstLine="420" w:firstLineChars="150"/>
        <w:rPr>
          <w:sz w:val="28"/>
          <w:szCs w:val="28"/>
        </w:rPr>
      </w:pPr>
      <w:r>
        <w:rPr>
          <w:rFonts w:hint="eastAsia"/>
          <w:sz w:val="28"/>
          <w:szCs w:val="28"/>
        </w:rPr>
        <w:t>游者，孔子亟称之，不置至伯牛则亡。一言一行，传于齐鲁。论家语稗官野史之间，特孔子哀其疾之辞耳。以予观之，冉子当言不出口，悔悔儒者也。彼其所壑游谷处，夷然托行隐君子之列，百世之下，固有闻风而俎豆者矣。</w:t>
      </w:r>
    </w:p>
    <w:p w14:paraId="014E4DA4">
      <w:pPr>
        <w:ind w:left="0" w:leftChars="0" w:firstLine="420" w:firstLineChars="150"/>
        <w:rPr>
          <w:sz w:val="28"/>
          <w:szCs w:val="28"/>
        </w:rPr>
      </w:pPr>
      <w:r>
        <w:rPr>
          <w:rFonts w:hint="eastAsia"/>
          <w:sz w:val="28"/>
          <w:szCs w:val="28"/>
        </w:rPr>
        <w:t>内文</w:t>
      </w:r>
      <w:r>
        <w:rPr>
          <w:sz w:val="28"/>
          <w:szCs w:val="28"/>
        </w:rPr>
        <w:t>34页——</w:t>
      </w:r>
    </w:p>
    <w:p w14:paraId="6776DEA2">
      <w:pPr>
        <w:ind w:left="0" w:leftChars="0" w:firstLine="420" w:firstLineChars="150"/>
        <w:rPr>
          <w:sz w:val="28"/>
          <w:szCs w:val="28"/>
        </w:rPr>
      </w:pPr>
      <w:r>
        <w:rPr>
          <w:rFonts w:hint="eastAsia"/>
          <w:sz w:val="28"/>
          <w:szCs w:val="28"/>
        </w:rPr>
        <w:t>先贤冉子伯牛传</w:t>
      </w:r>
    </w:p>
    <w:p w14:paraId="7E6BDAA6">
      <w:pPr>
        <w:ind w:left="0" w:leftChars="0" w:firstLine="420" w:firstLineChars="150"/>
        <w:rPr>
          <w:sz w:val="28"/>
          <w:szCs w:val="28"/>
        </w:rPr>
      </w:pPr>
      <w:r>
        <w:rPr>
          <w:rFonts w:hint="eastAsia"/>
          <w:sz w:val="28"/>
          <w:szCs w:val="28"/>
        </w:rPr>
        <w:t>先贤冉子名耕，字伯牛，鲁人，高辛氏之后。生于周景王二十三年十一月初七日。以德行亚于颜闵。尸子曰：孔子志意不立子路侍，仪服不修公西华侍，礼不习子游侍，辞不辨宰我侍，忘忽古今颜渊侍，节小物冉伯牛侍。子曰：吾以六子自励也。定公召孔子为司空，以伯牛摄中都宰，尝从厄于陈蔡之间。有恶疾，孔子往问之。自牖执其手曰：命矣夫，斯人也，而有斯疾也。后以不及门追思之。公孙丑谓冉牛闵子颜渊善言德行，又谓三子具体而微云。冉子墓今东平州西北十五里东原，初在汶上县西门外感化桥侧，元时刘尹修桥得石刻云：伯牛卒葬汶上。后遇刘太尹移葬东原。刘以为谶，遂移葬焉。一在滕县南三十里伯冢社，一在直隶临名之西五里。唐元宗时从祀，封郓侯，宋封东平公，改封郓公，明嘉靖九年改称先贤冉子</w:t>
      </w:r>
      <w:r>
        <w:rPr>
          <w:sz w:val="28"/>
          <w:szCs w:val="28"/>
        </w:rPr>
        <w:t>(阙里志)</w:t>
      </w:r>
      <w:r>
        <w:rPr>
          <w:rFonts w:hint="eastAsia"/>
        </w:rPr>
        <w:t xml:space="preserve"> </w:t>
      </w:r>
      <w:r>
        <w:rPr>
          <w:rFonts w:hint="eastAsia"/>
          <w:sz w:val="28"/>
          <w:szCs w:val="28"/>
        </w:rPr>
        <w:t>内文</w:t>
      </w:r>
      <w:r>
        <w:rPr>
          <w:sz w:val="28"/>
          <w:szCs w:val="28"/>
        </w:rPr>
        <w:t>35页——</w:t>
      </w:r>
    </w:p>
    <w:p w14:paraId="402F8092">
      <w:pPr>
        <w:ind w:left="0" w:leftChars="0" w:firstLine="420" w:firstLineChars="150"/>
        <w:rPr>
          <w:sz w:val="28"/>
          <w:szCs w:val="28"/>
        </w:rPr>
      </w:pPr>
      <w:r>
        <w:rPr>
          <w:rFonts w:hint="eastAsia"/>
          <w:sz w:val="28"/>
          <w:szCs w:val="28"/>
        </w:rPr>
        <w:t>世系家谱序冉氏之先系出有熊氏黄帝，之先姓公孙，生于姬水，故姓媚氏。高辛氏立，以长子后稷继黄帝，之后赐姓姬氏</w:t>
      </w:r>
      <w:r>
        <w:rPr>
          <w:sz w:val="28"/>
          <w:szCs w:val="28"/>
        </w:rPr>
        <w:t>(姬征音南阳郡)。其先出自黄帝，生玄器，玄器生蟜极，蟜（jiao）极帝喾，帝喾生弃，弃生简狄，简狄生长仪，长仪生挚，挚生不窟，不窟生鞠陶，鞠陶生公刘，公刘生高圉，高圉生亚圉，亚圉生祖绀，祖绀生亶父，亶父生季历，季历生昌，立为西伯侯，即周文王。当商之季，三分天下有其二。生子发，是为武王，克商而</w:t>
      </w:r>
    </w:p>
    <w:p w14:paraId="1605091A">
      <w:pPr>
        <w:ind w:left="0" w:leftChars="0" w:firstLine="420" w:firstLineChars="150"/>
        <w:rPr>
          <w:sz w:val="28"/>
          <w:szCs w:val="28"/>
        </w:rPr>
      </w:pPr>
      <w:r>
        <w:rPr>
          <w:rFonts w:hint="eastAsia"/>
          <w:sz w:val="28"/>
          <w:szCs w:val="28"/>
        </w:rPr>
        <w:t>有天下。封弟季载于聘</w:t>
      </w:r>
      <w:r>
        <w:rPr>
          <w:sz w:val="28"/>
          <w:szCs w:val="28"/>
        </w:rPr>
        <w:t>(读“单”)，系出姬姓文王十子。聃季载就封之国于聃。后世去耳为冉氏(宫音武陵郡)。季载后世子孙因以冉为姓。冉子父在，母田氏。冉子娶齐姜氏，生子名志，字子博。或云养子，名兴，字子元。</w:t>
      </w:r>
    </w:p>
    <w:p w14:paraId="6CFA9202">
      <w:pPr>
        <w:ind w:left="0" w:leftChars="0" w:firstLine="420" w:firstLineChars="150"/>
        <w:rPr>
          <w:sz w:val="28"/>
          <w:szCs w:val="28"/>
        </w:rPr>
      </w:pPr>
      <w:r>
        <w:rPr>
          <w:rFonts w:hint="eastAsia"/>
          <w:sz w:val="28"/>
          <w:szCs w:val="28"/>
        </w:rPr>
        <w:t>冉氏多士，然其先圣王之裔也。就封之国于聃，聃姬姓，侯爵。周文王少子封于聃，由郑姬之乱，国亡。冉氏出自周文王之宗绵，冉氏之族最为蕃衍。昔孔子布席杏坛之上，无论三千即身通六艺者，冉氏有五人焉，耕居四科之首。</w:t>
      </w:r>
    </w:p>
    <w:p w14:paraId="2D23E95E">
      <w:pPr>
        <w:ind w:left="0" w:leftChars="0" w:firstLine="420" w:firstLineChars="150"/>
        <w:rPr>
          <w:sz w:val="28"/>
          <w:szCs w:val="28"/>
        </w:rPr>
      </w:pPr>
      <w:r>
        <w:rPr>
          <w:rFonts w:hint="eastAsia"/>
          <w:sz w:val="28"/>
          <w:szCs w:val="28"/>
        </w:rPr>
        <w:t>内文</w:t>
      </w:r>
      <w:r>
        <w:rPr>
          <w:sz w:val="28"/>
          <w:szCs w:val="28"/>
        </w:rPr>
        <w:t>36页——</w:t>
      </w:r>
    </w:p>
    <w:p w14:paraId="2516269B">
      <w:pPr>
        <w:ind w:left="0" w:leftChars="0" w:firstLine="420" w:firstLineChars="150"/>
        <w:rPr>
          <w:sz w:val="28"/>
          <w:szCs w:val="28"/>
        </w:rPr>
      </w:pPr>
      <w:r>
        <w:rPr>
          <w:rFonts w:hint="eastAsia"/>
          <w:sz w:val="28"/>
          <w:szCs w:val="28"/>
        </w:rPr>
        <w:t>冉耕字伯牛，次曰雍字仲弓，曰求字子有，曰儒字子鲁，曰季字子产。</w:t>
      </w:r>
    </w:p>
    <w:p w14:paraId="0BD61720">
      <w:pPr>
        <w:ind w:left="0" w:leftChars="0" w:firstLine="420" w:firstLineChars="150"/>
        <w:rPr>
          <w:sz w:val="28"/>
          <w:szCs w:val="28"/>
        </w:rPr>
      </w:pPr>
      <w:r>
        <w:rPr>
          <w:rFonts w:hint="eastAsia"/>
          <w:sz w:val="28"/>
          <w:szCs w:val="28"/>
        </w:rPr>
        <w:t>通志氏族略，聃氏风俗通云，周文王第十子聃季载之后，按世系谱，聃季载文王第十七子，周有冉启冉氏。一云高辛氏之后望，出武陵。</w:t>
      </w:r>
    </w:p>
    <w:p w14:paraId="14E2FD7C">
      <w:pPr>
        <w:ind w:left="0" w:leftChars="0" w:firstLine="420" w:firstLineChars="150"/>
        <w:rPr>
          <w:sz w:val="28"/>
          <w:szCs w:val="28"/>
        </w:rPr>
      </w:pPr>
      <w:r>
        <w:rPr>
          <w:rFonts w:hint="eastAsia"/>
          <w:sz w:val="28"/>
          <w:szCs w:val="28"/>
        </w:rPr>
        <w:t>谨按山东通志，以冉氏为高辛氏之后，而冉子世系谱以为少昊之裔，曹叔振铎之后。考东原志云，冉氏之先系出有熊氏黄帝，之先姓公孙生于姬水，故姓姬氏。高辛氏立，以长子后稷继黄帝，之后赐姓姬氏。至武王克商面有天下，封弟季载于聃，文王之十子也。后世去耳为冉氏，子孙因以冉为姓。与冉氏族谱同。此山东通志所援以为据者，当得其实矣。道光壬辰嘉平月崇川后学冯云鹓谨识</w:t>
      </w:r>
    </w:p>
    <w:p w14:paraId="7FA89560">
      <w:pPr>
        <w:ind w:left="0" w:leftChars="0" w:firstLine="420" w:firstLineChars="150"/>
        <w:rPr>
          <w:sz w:val="28"/>
          <w:szCs w:val="28"/>
        </w:rPr>
      </w:pPr>
      <w:r>
        <w:rPr>
          <w:rFonts w:hint="eastAsia"/>
          <w:sz w:val="28"/>
          <w:szCs w:val="28"/>
        </w:rPr>
        <w:t>冉氏之先为少昊金天氏之裔，数十传至周曹叔振铎，始封于曹，为曹伯，又封曹侯，都于曹。及其薨也，葬于陶邱。振铎生子太伯，脾生五子，曰明曰渥曰泽曰润曰波。明早夭，</w:t>
      </w:r>
    </w:p>
    <w:p w14:paraId="6B675C16">
      <w:pPr>
        <w:ind w:left="0" w:leftChars="0" w:firstLine="420" w:firstLineChars="150"/>
        <w:rPr>
          <w:sz w:val="28"/>
          <w:szCs w:val="28"/>
        </w:rPr>
      </w:pPr>
      <w:r>
        <w:rPr>
          <w:rFonts w:hint="eastAsia"/>
          <w:sz w:val="28"/>
          <w:szCs w:val="28"/>
        </w:rPr>
        <w:t>内文</w:t>
      </w:r>
      <w:r>
        <w:rPr>
          <w:sz w:val="28"/>
          <w:szCs w:val="28"/>
        </w:rPr>
        <w:t>37页——</w:t>
      </w:r>
    </w:p>
    <w:p w14:paraId="71356AB5">
      <w:pPr>
        <w:ind w:left="0" w:leftChars="0" w:firstLine="420" w:firstLineChars="150"/>
        <w:rPr>
          <w:sz w:val="28"/>
          <w:szCs w:val="28"/>
        </w:rPr>
      </w:pPr>
      <w:r>
        <w:rPr>
          <w:rFonts w:hint="eastAsia"/>
          <w:sz w:val="28"/>
          <w:szCs w:val="28"/>
        </w:rPr>
        <w:t>渥袭曹侯，泽封陶子，润封原伯，波封济伯，又封济源公。泽以周宣王之四年生二子，曰肃曰端。端仕于宣王，为宗伯，居丰鄗，又摄司马，为犬戎所杀。生毕夷。毕夷三世至洗心，乃定王时，生也至。简王时晋悼公伐戎，征兵于曹。灵王时又欲伐戎，征兵于曹。民不堪命，陶子患之，与济侯原伯东会于峄阳，计未定，陶子之臣曰：非子引宋师乘虚袭破之。时洗心奔鲁，鲁公妻之，生鲁子。鲁子业儒，南宫氏以女妻之，生子曰离。鲁有齐祸，离奉南宫氏逃，居于菏泽之阳。家贫，以牧为业。有劝之仕者，离曰：山川不灵，吾岂其牺？故人称犁牛氏。其歌曰：春日阳阳，河水荡荡，春蒭苒苒，所牧茁长。离初娶颜氏。周景王二十二年生耕，字伯牛。敬王四年生雍，字仲弓。颜氏卒，又娶公西氏。生求。当离娶公西氏时，年四十有四，祷于天曰：愿天早赐子以奉公西氏，遂斋宿于坛。是夜梦有金冠红袍之神，执简向公西氏曰：有子冉冉求而得之，有子冉冉，学而仕之。至期年生子，因名之求，字子有。乃周敬王十六年事也。旋以冉氏为姓。公西</w:t>
      </w:r>
    </w:p>
    <w:p w14:paraId="2D338A34">
      <w:pPr>
        <w:ind w:left="0" w:leftChars="0" w:firstLine="420" w:firstLineChars="150"/>
        <w:rPr>
          <w:sz w:val="28"/>
          <w:szCs w:val="28"/>
        </w:rPr>
      </w:pPr>
      <w:r>
        <w:rPr>
          <w:rFonts w:hint="eastAsia"/>
          <w:sz w:val="28"/>
          <w:szCs w:val="28"/>
        </w:rPr>
        <w:t>内文</w:t>
      </w:r>
      <w:r>
        <w:rPr>
          <w:sz w:val="28"/>
          <w:szCs w:val="28"/>
        </w:rPr>
        <w:t>38页——</w:t>
      </w:r>
    </w:p>
    <w:p w14:paraId="22A1BDBE">
      <w:pPr>
        <w:ind w:left="0" w:leftChars="0" w:firstLine="420" w:firstLineChars="150"/>
        <w:rPr>
          <w:sz w:val="28"/>
          <w:szCs w:val="28"/>
        </w:rPr>
      </w:pPr>
      <w:r>
        <w:rPr>
          <w:rFonts w:hint="eastAsia"/>
          <w:sz w:val="28"/>
          <w:szCs w:val="28"/>
        </w:rPr>
        <w:t>氏闻孔子设教于阙里，命三子往从学焉。</w:t>
      </w:r>
    </w:p>
    <w:p w14:paraId="3B2C3999">
      <w:pPr>
        <w:ind w:left="0" w:leftChars="0" w:firstLine="420" w:firstLineChars="150"/>
        <w:rPr>
          <w:sz w:val="28"/>
          <w:szCs w:val="28"/>
        </w:rPr>
      </w:pPr>
      <w:r>
        <w:rPr>
          <w:rFonts w:hint="eastAsia"/>
          <w:sz w:val="28"/>
          <w:szCs w:val="28"/>
        </w:rPr>
        <w:t>元姚枢序云：冉氏系出于周曹叔振铎，数传至冉离，生三子，长冉耕，次冉雍，次冉求，盖同父兄弟也。而兖州州县志又称，一族三贤，与冉谱所载微属不合。大约事隔千余年，鲁鱼亥豕舛讹不一，或者谱详而志略，亦未可知。按旧谱，冉耕冉雍冉求三贤，同居冉山后，名冉堌</w:t>
      </w:r>
      <w:r>
        <w:rPr>
          <w:sz w:val="28"/>
          <w:szCs w:val="28"/>
        </w:rPr>
        <w:t>(读“固”，堤)，庙墓俱在。三冉合为一，谱志本源也。至五世后，子孙蕃衍，散居四方，难以编记，遂合族公议，各本其祖，别为一谱。有事则各执谱以相符焉。</w:t>
      </w:r>
    </w:p>
    <w:p w14:paraId="363FA152">
      <w:pPr>
        <w:ind w:left="0" w:leftChars="0" w:firstLine="420" w:firstLineChars="150"/>
        <w:rPr>
          <w:sz w:val="28"/>
          <w:szCs w:val="28"/>
        </w:rPr>
      </w:pPr>
      <w:r>
        <w:rPr>
          <w:rFonts w:hint="eastAsia"/>
          <w:sz w:val="28"/>
          <w:szCs w:val="28"/>
        </w:rPr>
        <w:t>谨按：冉子世系谱云：冉离初娶颜氏，以周景王下十二年八月十七日生子伯牛。伯牛娶商氏，生二子，曰兴曰志。冉离又以周敬王四年二月初二日生子仲弓。仲弓娶曾氏，乃曾哲之女，曾参之妹，生二子，曰孟曰季。冉离又娶公西氏，以周敬王六年二月初三日生子子有。子有娶仲氏，乃仲由之妹。生三子，曰儒曰魁曰已。与东原志不合。当各有所本。姑附于此，以俟考云。</w:t>
      </w:r>
    </w:p>
    <w:p w14:paraId="38195639">
      <w:pPr>
        <w:ind w:left="0" w:leftChars="0" w:firstLine="420" w:firstLineChars="150"/>
        <w:rPr>
          <w:sz w:val="28"/>
          <w:szCs w:val="28"/>
        </w:rPr>
      </w:pPr>
      <w:r>
        <w:rPr>
          <w:rFonts w:hint="eastAsia"/>
          <w:sz w:val="28"/>
          <w:szCs w:val="28"/>
        </w:rPr>
        <w:t>道光壬辰嘉平月崇川后学冯云鹓谨识</w:t>
      </w:r>
      <w:r>
        <w:rPr>
          <w:sz w:val="28"/>
          <w:szCs w:val="28"/>
        </w:rPr>
        <w:t>(“识”读“志”，记也)</w:t>
      </w:r>
    </w:p>
    <w:p w14:paraId="1602302B">
      <w:pPr>
        <w:ind w:left="0" w:leftChars="0" w:firstLine="420" w:firstLineChars="150"/>
        <w:rPr>
          <w:sz w:val="28"/>
          <w:szCs w:val="28"/>
        </w:rPr>
      </w:pPr>
      <w:r>
        <w:rPr>
          <w:rFonts w:hint="eastAsia"/>
          <w:sz w:val="28"/>
          <w:szCs w:val="28"/>
        </w:rPr>
        <w:t>内文</w:t>
      </w:r>
      <w:r>
        <w:rPr>
          <w:sz w:val="28"/>
          <w:szCs w:val="28"/>
        </w:rPr>
        <w:t>40页——</w:t>
      </w:r>
    </w:p>
    <w:p w14:paraId="0B53F41A">
      <w:pPr>
        <w:ind w:left="0" w:leftChars="0" w:firstLine="420" w:firstLineChars="150"/>
        <w:rPr>
          <w:sz w:val="28"/>
          <w:szCs w:val="28"/>
        </w:rPr>
      </w:pPr>
      <w:r>
        <w:rPr>
          <w:rFonts w:hint="eastAsia"/>
          <w:sz w:val="28"/>
          <w:szCs w:val="28"/>
        </w:rPr>
        <w:t>冉子书</w:t>
      </w:r>
    </w:p>
    <w:p w14:paraId="108303B3">
      <w:pPr>
        <w:ind w:left="0" w:leftChars="0" w:firstLine="420" w:firstLineChars="150"/>
        <w:rPr>
          <w:sz w:val="28"/>
          <w:szCs w:val="28"/>
        </w:rPr>
      </w:pPr>
      <w:r>
        <w:rPr>
          <w:rFonts w:hint="eastAsia"/>
          <w:sz w:val="28"/>
          <w:szCs w:val="28"/>
        </w:rPr>
        <w:t>上篇</w:t>
      </w:r>
    </w:p>
    <w:p w14:paraId="458C9063">
      <w:pPr>
        <w:ind w:left="0" w:leftChars="0" w:firstLine="420" w:firstLineChars="150"/>
        <w:rPr>
          <w:sz w:val="28"/>
          <w:szCs w:val="28"/>
        </w:rPr>
      </w:pPr>
      <w:r>
        <w:rPr>
          <w:rFonts w:hint="eastAsia"/>
          <w:sz w:val="28"/>
          <w:szCs w:val="28"/>
        </w:rPr>
        <w:t>冉耕，字伯牛，孔子以为有德行。伯牛有恶疾，孔子往问之，自牖执其手曰：命矣夫，斯人也，而有斯疾也，命矣夫！（史记）冉耕，鲁人，以德行著名，有恶疾，孔子曰命矣夫！（家语）</w:t>
      </w:r>
    </w:p>
    <w:p w14:paraId="3FC68259">
      <w:pPr>
        <w:ind w:left="0" w:leftChars="0" w:firstLine="420" w:firstLineChars="150"/>
        <w:rPr>
          <w:sz w:val="28"/>
          <w:szCs w:val="28"/>
        </w:rPr>
      </w:pPr>
      <w:r>
        <w:rPr>
          <w:rFonts w:hint="eastAsia"/>
          <w:sz w:val="28"/>
          <w:szCs w:val="28"/>
        </w:rPr>
        <w:t>苞氏曰：牛有恶疾，不欲见人，故孔子从牖执其手也，再言之者，痛惜之深也。皇侃疏：牖，南窗也，君子有疾，寐于北壁下东首，今师来，故迁出南窗下，亦东首，令师从户入于床北，得南面也。孔子恐其恶疾，不欲见人，故不入户，但于窗上执其手也。</w:t>
      </w:r>
    </w:p>
    <w:p w14:paraId="51EB526F">
      <w:pPr>
        <w:ind w:left="0" w:leftChars="0" w:firstLine="420" w:firstLineChars="150"/>
        <w:rPr>
          <w:sz w:val="28"/>
          <w:szCs w:val="28"/>
        </w:rPr>
      </w:pPr>
      <w:r>
        <w:rPr>
          <w:rFonts w:hint="eastAsia"/>
          <w:sz w:val="28"/>
          <w:szCs w:val="28"/>
        </w:rPr>
        <w:t>白虎通云：冉伯牛危言正行而遭恶疾。</w:t>
      </w:r>
    </w:p>
    <w:p w14:paraId="0BAC2BB7">
      <w:pPr>
        <w:ind w:left="0" w:leftChars="0" w:firstLine="420" w:firstLineChars="150"/>
        <w:rPr>
          <w:sz w:val="28"/>
          <w:szCs w:val="28"/>
        </w:rPr>
      </w:pPr>
      <w:r>
        <w:rPr>
          <w:rFonts w:hint="eastAsia"/>
          <w:sz w:val="28"/>
          <w:szCs w:val="28"/>
        </w:rPr>
        <w:t>淮南子云：颜渊季路子夏冉伯牛，孔子之通学也。然颜渊夭死，季路葅</w:t>
      </w:r>
      <w:r>
        <w:rPr>
          <w:sz w:val="28"/>
          <w:szCs w:val="28"/>
        </w:rPr>
        <w:t>(读“租”，切碎)于卫，子夏失明，伯牛为厉，此皆迫性拂情不得其和也。论衡命义篇传曰：说命有三：一曰正命，二曰随命，三曰遭命。正命禀之自然，不假操行，而吉自至。随命者戮力</w:t>
      </w:r>
    </w:p>
    <w:p w14:paraId="172F0331">
      <w:pPr>
        <w:ind w:left="0" w:leftChars="0" w:firstLine="420" w:firstLineChars="150"/>
        <w:rPr>
          <w:sz w:val="28"/>
          <w:szCs w:val="28"/>
        </w:rPr>
      </w:pPr>
      <w:r>
        <w:rPr>
          <w:rFonts w:hint="eastAsia"/>
          <w:sz w:val="28"/>
          <w:szCs w:val="28"/>
        </w:rPr>
        <w:t>内文</w:t>
      </w:r>
      <w:r>
        <w:rPr>
          <w:sz w:val="28"/>
          <w:szCs w:val="28"/>
        </w:rPr>
        <w:t>41页</w:t>
      </w:r>
    </w:p>
    <w:p w14:paraId="3EB13B55">
      <w:pPr>
        <w:ind w:left="0" w:leftChars="0" w:firstLine="420" w:firstLineChars="150"/>
        <w:rPr>
          <w:sz w:val="28"/>
          <w:szCs w:val="28"/>
        </w:rPr>
      </w:pPr>
      <w:r>
        <w:rPr>
          <w:rFonts w:hint="eastAsia"/>
          <w:sz w:val="28"/>
          <w:szCs w:val="28"/>
        </w:rPr>
        <w:t>操行而福至。遭命者行善得恶，非所冀望。若颜渊伯牛之徒行善者也，当得随命福佑随至。颜渊困于学以才自杀，伯牛空居而遭恶疾。何哉？儒者三命之说，竟何所定？正命者至百而死。随命者五十而死，遭命者初禀气时遭凶恶也。此谓三命。亦有三性。正者禀五常之性也，随者随父母之性也，遭者遭得恶物象之故也。故人之在世，善恶之行，得其胸中之志希矣！</w:t>
      </w:r>
    </w:p>
    <w:p w14:paraId="3BB7C222">
      <w:pPr>
        <w:ind w:left="0" w:leftChars="0" w:firstLine="420" w:firstLineChars="150"/>
        <w:rPr>
          <w:sz w:val="28"/>
          <w:szCs w:val="28"/>
        </w:rPr>
      </w:pPr>
      <w:r>
        <w:rPr>
          <w:rFonts w:hint="eastAsia"/>
          <w:sz w:val="28"/>
          <w:szCs w:val="28"/>
        </w:rPr>
        <w:t>中说爵禄篇</w:t>
      </w:r>
    </w:p>
    <w:p w14:paraId="4EDA28AD">
      <w:pPr>
        <w:ind w:left="0" w:leftChars="0" w:firstLine="420" w:firstLineChars="150"/>
        <w:rPr>
          <w:sz w:val="28"/>
          <w:szCs w:val="28"/>
        </w:rPr>
      </w:pPr>
      <w:r>
        <w:rPr>
          <w:rFonts w:hint="eastAsia"/>
          <w:sz w:val="28"/>
          <w:szCs w:val="28"/>
        </w:rPr>
        <w:t>求之有道，得之有命，舜禹孔子，可谓求之</w:t>
      </w:r>
    </w:p>
    <w:p w14:paraId="6268530C">
      <w:pPr>
        <w:ind w:left="0" w:leftChars="0" w:firstLine="420" w:firstLineChars="150"/>
        <w:rPr>
          <w:sz w:val="28"/>
          <w:szCs w:val="28"/>
        </w:rPr>
      </w:pPr>
      <w:r>
        <w:rPr>
          <w:rFonts w:hint="eastAsia"/>
          <w:sz w:val="28"/>
          <w:szCs w:val="28"/>
        </w:rPr>
        <w:t>有道矣！舜禹得之，孔子不得之。可谓得之有命矣。非惟圣人贤者亦然。稷契、伯益、伊尹、傅说，得之者也。颜渊、闵子骞、冉耕、仲弓，不得之者也。故良农不患疆场之不修，而患风雨之不节，君子不患道德之不建，而患时世之不遇。</w:t>
      </w:r>
    </w:p>
    <w:p w14:paraId="09BA3FFF">
      <w:pPr>
        <w:ind w:left="0" w:leftChars="0" w:firstLine="420" w:firstLineChars="150"/>
        <w:rPr>
          <w:sz w:val="28"/>
          <w:szCs w:val="28"/>
        </w:rPr>
      </w:pPr>
      <w:r>
        <w:rPr>
          <w:rFonts w:hint="eastAsia"/>
          <w:sz w:val="28"/>
          <w:szCs w:val="28"/>
        </w:rPr>
        <w:t>论语稽求篇</w:t>
      </w:r>
    </w:p>
    <w:p w14:paraId="4EAD7398">
      <w:pPr>
        <w:ind w:left="0" w:leftChars="0" w:firstLine="420" w:firstLineChars="150"/>
        <w:rPr>
          <w:sz w:val="28"/>
          <w:szCs w:val="28"/>
        </w:rPr>
      </w:pPr>
      <w:r>
        <w:rPr>
          <w:rFonts w:hint="eastAsia"/>
          <w:sz w:val="28"/>
          <w:szCs w:val="28"/>
        </w:rPr>
        <w:t>按：北牖见于仪礼丧大记，士居适寝东首于北牖下，牖墙也。说文徐注：凡室一户一牖，牖在户西，正南壁间并无北牖，故仪礼堂中北墙谓之墉，而郊特</w:t>
      </w:r>
    </w:p>
    <w:p w14:paraId="182F942E">
      <w:pPr>
        <w:ind w:left="0" w:leftChars="0" w:firstLine="420" w:firstLineChars="150"/>
        <w:rPr>
          <w:sz w:val="28"/>
          <w:szCs w:val="28"/>
        </w:rPr>
      </w:pPr>
      <w:r>
        <w:rPr>
          <w:rFonts w:hint="eastAsia"/>
          <w:sz w:val="28"/>
          <w:szCs w:val="28"/>
        </w:rPr>
        <w:t>内文</w:t>
      </w:r>
      <w:r>
        <w:rPr>
          <w:sz w:val="28"/>
          <w:szCs w:val="28"/>
        </w:rPr>
        <w:t>42页——</w:t>
      </w:r>
    </w:p>
    <w:p w14:paraId="1A906AF6">
      <w:pPr>
        <w:ind w:left="0" w:leftChars="0" w:firstLine="420" w:firstLineChars="150"/>
        <w:rPr>
          <w:sz w:val="28"/>
          <w:szCs w:val="28"/>
        </w:rPr>
      </w:pPr>
      <w:r>
        <w:rPr>
          <w:rFonts w:hint="eastAsia"/>
          <w:sz w:val="28"/>
          <w:szCs w:val="28"/>
        </w:rPr>
        <w:t>牲以社坛北向，君祭之必南向，于北墉下。若北墙开牖，是社屋之制，郊特牲云：毫社北牖谓丧国之社屋，其上而开北牖，所以绝阳气而通阴气，阴生则物死，是北牖为死牖，而谓病者居其下，误矣。若君来视，迁南牖下，则遍考诸礼，并无其文。惟汉龚胜称，病笃为床，室中户西南牖下，东首加朝服挖绅，使者南面立致诏。此汉世故事。后汉包咸引之作乡党篇注。而朱子又移以注伯牛，是移之又移矣！</w:t>
      </w:r>
    </w:p>
    <w:p w14:paraId="295E4CBE">
      <w:pPr>
        <w:ind w:left="0" w:leftChars="0" w:firstLine="420" w:firstLineChars="150"/>
        <w:rPr>
          <w:sz w:val="28"/>
          <w:szCs w:val="28"/>
        </w:rPr>
      </w:pPr>
      <w:r>
        <w:rPr>
          <w:rFonts w:hint="eastAsia"/>
          <w:sz w:val="28"/>
          <w:szCs w:val="28"/>
        </w:rPr>
        <w:t>内文</w:t>
      </w:r>
      <w:r>
        <w:rPr>
          <w:sz w:val="28"/>
          <w:szCs w:val="28"/>
        </w:rPr>
        <w:t>43页</w:t>
      </w:r>
    </w:p>
    <w:p w14:paraId="22CDFD45">
      <w:pPr>
        <w:ind w:left="0" w:leftChars="0" w:firstLine="420" w:firstLineChars="150"/>
        <w:rPr>
          <w:sz w:val="28"/>
          <w:szCs w:val="28"/>
        </w:rPr>
      </w:pPr>
      <w:r>
        <w:rPr>
          <w:rFonts w:hint="eastAsia"/>
          <w:sz w:val="28"/>
          <w:szCs w:val="28"/>
        </w:rPr>
        <w:t>冉子书下篇</w:t>
      </w:r>
    </w:p>
    <w:p w14:paraId="68AFBF8D">
      <w:pPr>
        <w:ind w:left="0" w:leftChars="0" w:firstLine="420" w:firstLineChars="150"/>
        <w:rPr>
          <w:sz w:val="28"/>
          <w:szCs w:val="28"/>
        </w:rPr>
      </w:pPr>
      <w:r>
        <w:rPr>
          <w:rFonts w:hint="eastAsia"/>
          <w:sz w:val="28"/>
          <w:szCs w:val="28"/>
        </w:rPr>
        <w:t>伯牛在圣门，以德行著，惟恐有疾，为父母忧。尝宰中都，侍坐。孔子曰：吾节小物，以子自励也。衍教于东原，有疾，将革，孔子问之，发斯人有斯疾之叹。卒，葬于汶上。汉高祖封为东平子。（世系谱）</w:t>
      </w:r>
    </w:p>
    <w:p w14:paraId="526FA602">
      <w:pPr>
        <w:ind w:left="0" w:leftChars="0" w:firstLine="420" w:firstLineChars="150"/>
        <w:rPr>
          <w:sz w:val="28"/>
          <w:szCs w:val="28"/>
        </w:rPr>
      </w:pPr>
      <w:r>
        <w:rPr>
          <w:rFonts w:hint="eastAsia"/>
          <w:sz w:val="28"/>
          <w:szCs w:val="28"/>
        </w:rPr>
        <w:t>鲁定公九年，以孔子为中都宰，制为养生送死之节，长幼异食，强弱异任，男女别途，路不拾遗，器不雕伪，四方则焉。</w:t>
      </w:r>
    </w:p>
    <w:p w14:paraId="7D437BE0">
      <w:pPr>
        <w:ind w:left="0" w:leftChars="0" w:firstLine="420" w:firstLineChars="150"/>
        <w:rPr>
          <w:sz w:val="28"/>
          <w:szCs w:val="28"/>
        </w:rPr>
      </w:pPr>
      <w:r>
        <w:rPr>
          <w:rFonts w:hint="eastAsia"/>
          <w:sz w:val="28"/>
          <w:szCs w:val="28"/>
        </w:rPr>
        <w:t>定公曰：学此治鲁，何如？对曰：虽治天下可矣。孔子宰中都</w:t>
      </w:r>
      <w:r>
        <w:rPr>
          <w:sz w:val="28"/>
          <w:szCs w:val="28"/>
        </w:rPr>
        <w:t>.时伯牛常侍左右。及定公召孔子为司空，即以伯牛摄宰事。卒于官因葬焉。(汶上志)</w:t>
      </w:r>
    </w:p>
    <w:p w14:paraId="373588CC">
      <w:pPr>
        <w:ind w:left="0" w:leftChars="0" w:firstLine="420" w:firstLineChars="150"/>
        <w:rPr>
          <w:sz w:val="28"/>
          <w:szCs w:val="28"/>
        </w:rPr>
      </w:pPr>
      <w:r>
        <w:rPr>
          <w:rFonts w:hint="eastAsia"/>
          <w:sz w:val="28"/>
          <w:szCs w:val="28"/>
        </w:rPr>
        <w:t>伯牛，郓人，游于洙泗，而亚颜闵。</w:t>
      </w:r>
      <w:r>
        <w:rPr>
          <w:sz w:val="28"/>
          <w:szCs w:val="28"/>
        </w:rPr>
        <w:t>(王构记)</w:t>
      </w:r>
    </w:p>
    <w:p w14:paraId="5605A47D">
      <w:pPr>
        <w:ind w:left="0" w:leftChars="0" w:firstLine="420" w:firstLineChars="150"/>
        <w:rPr>
          <w:sz w:val="28"/>
          <w:szCs w:val="28"/>
        </w:rPr>
      </w:pPr>
      <w:r>
        <w:rPr>
          <w:rFonts w:hint="eastAsia"/>
          <w:sz w:val="28"/>
          <w:szCs w:val="28"/>
        </w:rPr>
        <w:t>论衡刺孟篇：夫子不王，颜渊早夭，子夏失明，伯牛为厉，四者行不顺与，何以不受正命？</w:t>
      </w:r>
    </w:p>
    <w:p w14:paraId="4D8ED639">
      <w:pPr>
        <w:ind w:left="0" w:leftChars="0" w:firstLine="420" w:firstLineChars="150"/>
        <w:rPr>
          <w:sz w:val="28"/>
          <w:szCs w:val="28"/>
        </w:rPr>
      </w:pPr>
      <w:r>
        <w:rPr>
          <w:rFonts w:hint="eastAsia"/>
          <w:sz w:val="28"/>
          <w:szCs w:val="28"/>
        </w:rPr>
        <w:t>刘孝标辨命论：命也者，自天之命也。定于冥兆，终然不变。至德未能渝，上智所不免。是以放勋之世，浩浩襄陵。</w:t>
      </w:r>
    </w:p>
    <w:p w14:paraId="0B377C8A">
      <w:pPr>
        <w:ind w:left="0" w:leftChars="0" w:firstLine="420" w:firstLineChars="150"/>
        <w:rPr>
          <w:sz w:val="28"/>
          <w:szCs w:val="28"/>
        </w:rPr>
      </w:pPr>
      <w:r>
        <w:rPr>
          <w:rFonts w:hint="eastAsia"/>
          <w:sz w:val="28"/>
          <w:szCs w:val="28"/>
        </w:rPr>
        <w:t>内文</w:t>
      </w:r>
      <w:r>
        <w:rPr>
          <w:sz w:val="28"/>
          <w:szCs w:val="28"/>
        </w:rPr>
        <w:t xml:space="preserve"> 44页——</w:t>
      </w:r>
    </w:p>
    <w:p w14:paraId="259F67D2">
      <w:pPr>
        <w:ind w:left="0" w:leftChars="0" w:firstLine="420" w:firstLineChars="150"/>
        <w:rPr>
          <w:sz w:val="28"/>
          <w:szCs w:val="28"/>
        </w:rPr>
      </w:pPr>
      <w:r>
        <w:rPr>
          <w:rFonts w:hint="eastAsia"/>
          <w:sz w:val="28"/>
          <w:szCs w:val="28"/>
        </w:rPr>
        <w:t>天乙之时，焦金流石。周公疐</w:t>
      </w:r>
      <w:r>
        <w:rPr>
          <w:sz w:val="28"/>
          <w:szCs w:val="28"/>
        </w:rPr>
        <w:t>(读“志”，障碍）于尾，宣尼绝其粮，颜回败其丛兰，冉耕歌其芣莒，夷叔毙淑媛之言，子舆困臧仓之诉，圣贤且犹如此，而况庸庸者乎？</w:t>
      </w:r>
    </w:p>
    <w:p w14:paraId="4C928CE0">
      <w:pPr>
        <w:ind w:left="0" w:leftChars="0" w:firstLine="420" w:firstLineChars="150"/>
        <w:rPr>
          <w:sz w:val="28"/>
          <w:szCs w:val="28"/>
        </w:rPr>
      </w:pPr>
      <w:r>
        <w:rPr>
          <w:rFonts w:hint="eastAsia"/>
          <w:sz w:val="28"/>
          <w:szCs w:val="28"/>
        </w:rPr>
        <w:t>李善文选注：冉耕，鲁人，字伯牛，以德行著名。有恶疾，韩诗曰：芣莒伤夫有恶疾也。薛君曰：苤莒泽泻也，臭恶之草，诗人伤其君子有恶疾，我犹守而不去也。</w:t>
      </w:r>
    </w:p>
    <w:p w14:paraId="0C1F7E57">
      <w:pPr>
        <w:ind w:left="0" w:leftChars="0" w:firstLine="420" w:firstLineChars="150"/>
        <w:rPr>
          <w:sz w:val="28"/>
          <w:szCs w:val="28"/>
        </w:rPr>
      </w:pPr>
      <w:r>
        <w:rPr>
          <w:rFonts w:hint="eastAsia"/>
          <w:sz w:val="28"/>
          <w:szCs w:val="28"/>
        </w:rPr>
        <w:t>毛氏四书謄言：论语子谓仲弓章，以犁牛之子骍</w:t>
      </w:r>
      <w:r>
        <w:rPr>
          <w:sz w:val="28"/>
          <w:szCs w:val="28"/>
        </w:rPr>
        <w:t>(读“星”，毛皮红色的牛马)且角为喻。按仲弓冉雍之字。家语谓是伯牛之族人，而其父行贱，故云。史记弟子传亦同，独王充论衡谓母犁犊骍，无害牺牲，祖浊裔清，不妨奇人，鲧恶禹圣，叟顽舜神，伯牛寝疾，仲弓洁全，或路请固，回杰超伦，竟以犁牛指伯牛仲弓者，伯牛之子殊为可轻。但王充汉人，近古，且其人博通坟典，必非漫然无据而为是者。先仲氏曰：伯牛名耕，耕与犁通，如司马牛本名耕，而孔安国谓名犁，字子牛，以耕即犁也。则伯牛本名犁，其曰犁牛之子者，但言耕牛以暗刺其名，与氏所云色杂旁见也。若</w:t>
      </w:r>
      <w:r>
        <w:rPr>
          <w:rFonts w:hint="eastAsia"/>
          <w:sz w:val="28"/>
          <w:szCs w:val="28"/>
        </w:rPr>
        <w:t>然，则仲壬此言似亦真可信者。通</w:t>
      </w:r>
    </w:p>
    <w:p w14:paraId="5B7E5A18">
      <w:pPr>
        <w:ind w:left="0" w:leftChars="0" w:firstLine="420" w:firstLineChars="150"/>
        <w:rPr>
          <w:sz w:val="28"/>
          <w:szCs w:val="28"/>
        </w:rPr>
      </w:pPr>
      <w:r>
        <w:rPr>
          <w:rFonts w:hint="eastAsia"/>
          <w:sz w:val="28"/>
          <w:szCs w:val="28"/>
        </w:rPr>
        <w:t>内文</w:t>
      </w:r>
      <w:r>
        <w:rPr>
          <w:sz w:val="28"/>
          <w:szCs w:val="28"/>
        </w:rPr>
        <w:t>45页——</w:t>
      </w:r>
    </w:p>
    <w:p w14:paraId="0768E7C0">
      <w:pPr>
        <w:ind w:left="0" w:leftChars="0" w:firstLine="420" w:firstLineChars="150"/>
        <w:rPr>
          <w:sz w:val="28"/>
          <w:szCs w:val="28"/>
        </w:rPr>
      </w:pPr>
      <w:r>
        <w:rPr>
          <w:rFonts w:hint="eastAsia"/>
          <w:sz w:val="28"/>
          <w:szCs w:val="28"/>
        </w:rPr>
        <w:t>人多怪语，以世之闻者寡耳。</w:t>
      </w:r>
    </w:p>
    <w:p w14:paraId="5DBA53C3">
      <w:pPr>
        <w:ind w:left="0" w:leftChars="0" w:firstLine="420" w:firstLineChars="150"/>
        <w:rPr>
          <w:sz w:val="28"/>
          <w:szCs w:val="28"/>
        </w:rPr>
      </w:pPr>
      <w:r>
        <w:rPr>
          <w:rFonts w:hint="eastAsia"/>
          <w:sz w:val="28"/>
          <w:szCs w:val="28"/>
        </w:rPr>
        <w:t>谨按：冉氏三谱说各不同，一为东平之裔，一为下邳之裔，一为彭城之裔。述东平者，有东原志。述下邳者，有世系谱。述彭城者，有族谱。要以先贤三子分列两科，同为一族，惟世系谱以三子为同父兄弟，又有季儒二子，即仲弓子有之子，从未有以三子为祖孙父子者。惟王仲壬作论衡，以仲弓为伯牛之子，卢景</w:t>
      </w:r>
    </w:p>
    <w:p w14:paraId="0BCE40BC">
      <w:pPr>
        <w:ind w:left="0" w:leftChars="0" w:firstLine="420" w:firstLineChars="150"/>
        <w:rPr>
          <w:sz w:val="28"/>
          <w:szCs w:val="28"/>
        </w:rPr>
      </w:pPr>
      <w:r>
        <w:rPr>
          <w:rFonts w:hint="eastAsia"/>
          <w:sz w:val="28"/>
          <w:szCs w:val="28"/>
        </w:rPr>
        <w:t>宣注：大戴以子有为仲弓之子。种种乖谬，本不足辨。第景宣之说，</w:t>
      </w:r>
    </w:p>
    <w:p w14:paraId="737A7927">
      <w:pPr>
        <w:ind w:left="0" w:leftChars="0" w:firstLine="420" w:firstLineChars="150"/>
        <w:rPr>
          <w:sz w:val="28"/>
          <w:szCs w:val="28"/>
        </w:rPr>
      </w:pPr>
      <w:r>
        <w:rPr>
          <w:rFonts w:hint="eastAsia"/>
          <w:sz w:val="28"/>
          <w:szCs w:val="28"/>
        </w:rPr>
        <w:t>轩孔氏已驳之。仲壬之说，西河毛氏犹信之，牵强驸会，贻误后人，</w:t>
      </w:r>
    </w:p>
    <w:p w14:paraId="61C840D8">
      <w:pPr>
        <w:ind w:left="0" w:leftChars="0" w:firstLine="420" w:firstLineChars="150"/>
        <w:rPr>
          <w:sz w:val="28"/>
          <w:szCs w:val="28"/>
        </w:rPr>
      </w:pPr>
      <w:r>
        <w:rPr>
          <w:rFonts w:hint="eastAsia"/>
          <w:sz w:val="28"/>
          <w:szCs w:val="28"/>
        </w:rPr>
        <w:t>不亦惑乎？兹辑三子书，以三家谱牒为主，各宗其说，而以互异者驸于各家之后。姚枢所云，一族三贤，庶不没其实云。</w:t>
      </w:r>
    </w:p>
    <w:p w14:paraId="48784412">
      <w:pPr>
        <w:ind w:left="0" w:leftChars="0" w:firstLine="420" w:firstLineChars="150"/>
        <w:rPr>
          <w:sz w:val="28"/>
          <w:szCs w:val="28"/>
        </w:rPr>
      </w:pPr>
      <w:r>
        <w:rPr>
          <w:rFonts w:hint="eastAsia"/>
          <w:sz w:val="28"/>
          <w:szCs w:val="28"/>
        </w:rPr>
        <w:t>道光壬辰嘉平月崇川后学冯云鹓谨识</w:t>
      </w:r>
    </w:p>
    <w:p w14:paraId="0D764DFF">
      <w:pPr>
        <w:ind w:left="0" w:leftChars="0" w:firstLine="420" w:firstLineChars="150"/>
        <w:rPr>
          <w:sz w:val="28"/>
          <w:szCs w:val="28"/>
        </w:rPr>
      </w:pPr>
      <w:r>
        <w:rPr>
          <w:rFonts w:hint="eastAsia"/>
          <w:sz w:val="28"/>
          <w:szCs w:val="28"/>
        </w:rPr>
        <w:t>内文</w:t>
      </w:r>
      <w:r>
        <w:rPr>
          <w:sz w:val="28"/>
          <w:szCs w:val="28"/>
        </w:rPr>
        <w:t>46页——</w:t>
      </w:r>
    </w:p>
    <w:p w14:paraId="0FA83BD7">
      <w:pPr>
        <w:ind w:left="0" w:leftChars="0" w:firstLine="420" w:firstLineChars="150"/>
        <w:rPr>
          <w:sz w:val="28"/>
          <w:szCs w:val="28"/>
        </w:rPr>
      </w:pPr>
      <w:r>
        <w:rPr>
          <w:rFonts w:hint="eastAsia"/>
          <w:sz w:val="28"/>
          <w:szCs w:val="28"/>
        </w:rPr>
        <w:t>冉子墓祠</w:t>
      </w:r>
    </w:p>
    <w:p w14:paraId="646ED66C">
      <w:pPr>
        <w:ind w:left="0" w:leftChars="0" w:firstLine="420" w:firstLineChars="150"/>
        <w:rPr>
          <w:sz w:val="28"/>
          <w:szCs w:val="28"/>
        </w:rPr>
      </w:pPr>
      <w:r>
        <w:rPr>
          <w:rFonts w:hint="eastAsia"/>
          <w:sz w:val="28"/>
          <w:szCs w:val="28"/>
        </w:rPr>
        <w:t>冉子墓在中都西门外感化桥畔，中都宰刘太尹因修感化桥，见石刻在土上有四语，语云：孔有伯牛，贤，卒，葬汶水边，后遇刘太尹，迁葬在东原。东原，今东平州，中都今汶上县也。刘太尹始迁葬于东平州城北十五里。墓高一丈八尺，东西长一丈八尺，南北长一丈八尺，计地四亩五分，始立庙焉。中为塑像，傍列第子二人、庙前有两翼，有大门</w:t>
      </w:r>
      <w:r>
        <w:rPr>
          <w:sz w:val="28"/>
          <w:szCs w:val="28"/>
        </w:rPr>
        <w:t xml:space="preserve"> 翼门宰牲房、斋宿所， 周围墙垣。设守庙丁二户。常川洒扫有东厢房三间，以为户人居止。庙外置祭田五十亩，岁收其入以供祀事。自此而后历代春秋，有司致祭，或委学师代行裡祀不绝。东平公宗子第宅在庙后。</w:t>
      </w:r>
    </w:p>
    <w:p w14:paraId="10B460C7">
      <w:pPr>
        <w:ind w:left="0" w:leftChars="0" w:firstLine="420" w:firstLineChars="150"/>
        <w:rPr>
          <w:sz w:val="28"/>
          <w:szCs w:val="28"/>
        </w:rPr>
      </w:pPr>
      <w:r>
        <w:rPr>
          <w:rFonts w:hint="eastAsia"/>
          <w:sz w:val="28"/>
          <w:szCs w:val="28"/>
        </w:rPr>
        <w:t>林墓</w:t>
      </w:r>
    </w:p>
    <w:p w14:paraId="5D8858D7">
      <w:pPr>
        <w:ind w:left="0" w:leftChars="0" w:firstLine="420" w:firstLineChars="150"/>
        <w:rPr>
          <w:sz w:val="28"/>
          <w:szCs w:val="28"/>
        </w:rPr>
      </w:pPr>
      <w:r>
        <w:rPr>
          <w:rFonts w:hint="eastAsia"/>
          <w:sz w:val="28"/>
          <w:szCs w:val="28"/>
        </w:rPr>
        <w:t>在州治城东六十里，在肥城县南五十余里，陶山阳野村，有冉伯牛公先冢。有石表题曰：先贤冉子父母墓。其地周围四十亩，春秋祭祀。冢前有先贤冉子故里，今为冉家庄，勅建享祠三间，子孙世守焉。</w:t>
      </w:r>
    </w:p>
    <w:p w14:paraId="10C3FA81">
      <w:pPr>
        <w:ind w:left="0" w:leftChars="0" w:firstLine="420" w:firstLineChars="150"/>
        <w:rPr>
          <w:sz w:val="28"/>
          <w:szCs w:val="28"/>
        </w:rPr>
      </w:pPr>
      <w:r>
        <w:rPr>
          <w:rFonts w:hint="eastAsia"/>
          <w:sz w:val="28"/>
          <w:szCs w:val="28"/>
        </w:rPr>
        <w:t>内文</w:t>
      </w:r>
      <w:r>
        <w:rPr>
          <w:sz w:val="28"/>
          <w:szCs w:val="28"/>
        </w:rPr>
        <w:t>47页——</w:t>
      </w:r>
    </w:p>
    <w:p w14:paraId="0753E479">
      <w:pPr>
        <w:ind w:left="0" w:leftChars="0" w:firstLine="420" w:firstLineChars="150"/>
        <w:rPr>
          <w:sz w:val="28"/>
          <w:szCs w:val="28"/>
        </w:rPr>
      </w:pPr>
      <w:r>
        <w:rPr>
          <w:rFonts w:hint="eastAsia"/>
          <w:sz w:val="28"/>
          <w:szCs w:val="28"/>
        </w:rPr>
        <w:t>祠墓古迹</w:t>
      </w:r>
    </w:p>
    <w:p w14:paraId="6BFE31E1">
      <w:pPr>
        <w:ind w:left="0" w:leftChars="0" w:firstLine="420" w:firstLineChars="150"/>
        <w:rPr>
          <w:sz w:val="28"/>
          <w:szCs w:val="28"/>
        </w:rPr>
      </w:pPr>
      <w:r>
        <w:rPr>
          <w:rFonts w:hint="eastAsia"/>
          <w:sz w:val="28"/>
          <w:szCs w:val="28"/>
        </w:rPr>
        <w:t>先贤冉子伯牛祠，在东平州西北十五里，旧有祠宇，岁久倾圮。明正统间知州潘洪复新之。祠旁有祭田三十亩，有司春秋致祭。大学士许彬、知州刘元剀有碑记。一在郓城县东三十里冉村集，一在汶上县西关，一在肥城县西南二十里冉家庄。</w:t>
      </w:r>
    </w:p>
    <w:p w14:paraId="52934222">
      <w:pPr>
        <w:ind w:left="0" w:leftChars="0" w:firstLine="420" w:firstLineChars="150"/>
        <w:rPr>
          <w:sz w:val="28"/>
          <w:szCs w:val="28"/>
        </w:rPr>
      </w:pPr>
      <w:r>
        <w:rPr>
          <w:rFonts w:hint="eastAsia"/>
          <w:sz w:val="28"/>
          <w:szCs w:val="28"/>
        </w:rPr>
        <w:t>先贤冉子伯牛墓在东平州西北十五里东原。又滕县亦载其地为伯冢社。思圣祠在汶上县署堂西，祀孔子，以冉伯牛配。孔子为中都宰，伯牛常侍侧，中都城在县西境。冉伯牛故里在肥城县西五十里陶山阳野村，有冉子伯牛父母墓，相传即其故里也。</w:t>
      </w:r>
    </w:p>
    <w:p w14:paraId="75171324">
      <w:pPr>
        <w:ind w:left="0" w:leftChars="0" w:firstLine="420" w:firstLineChars="150"/>
        <w:rPr>
          <w:sz w:val="28"/>
          <w:szCs w:val="28"/>
        </w:rPr>
      </w:pPr>
      <w:r>
        <w:rPr>
          <w:rFonts w:hint="eastAsia"/>
          <w:sz w:val="28"/>
          <w:szCs w:val="28"/>
        </w:rPr>
        <w:t>伯牛埠在昌邑县西北五十里。又，东有闵子埠。南有子游池，三贤联迹于此。</w:t>
      </w:r>
      <w:r>
        <w:rPr>
          <w:sz w:val="28"/>
          <w:szCs w:val="28"/>
        </w:rPr>
        <w:t>(以上五条见山东通志)</w:t>
      </w:r>
    </w:p>
    <w:p w14:paraId="3FB91E7E">
      <w:pPr>
        <w:ind w:left="0" w:leftChars="0" w:firstLine="420" w:firstLineChars="150"/>
        <w:rPr>
          <w:sz w:val="28"/>
          <w:szCs w:val="28"/>
        </w:rPr>
      </w:pPr>
      <w:r>
        <w:rPr>
          <w:rFonts w:hint="eastAsia"/>
          <w:sz w:val="28"/>
          <w:szCs w:val="28"/>
        </w:rPr>
        <w:t>冉伯牛墓在汶上县西门外感化桥侧，至宋始迁于东原，在东平州西北十五里。</w:t>
      </w:r>
      <w:r>
        <w:rPr>
          <w:sz w:val="28"/>
          <w:szCs w:val="28"/>
        </w:rPr>
        <w:t>(汶上志)</w:t>
      </w:r>
    </w:p>
    <w:p w14:paraId="00CF1932">
      <w:pPr>
        <w:ind w:left="0" w:leftChars="0" w:firstLine="420" w:firstLineChars="150"/>
        <w:rPr>
          <w:sz w:val="28"/>
          <w:szCs w:val="28"/>
        </w:rPr>
      </w:pPr>
      <w:r>
        <w:rPr>
          <w:rFonts w:hint="eastAsia"/>
          <w:sz w:val="28"/>
          <w:szCs w:val="28"/>
        </w:rPr>
        <w:t>内文</w:t>
      </w:r>
      <w:r>
        <w:rPr>
          <w:sz w:val="28"/>
          <w:szCs w:val="28"/>
        </w:rPr>
        <w:t>48页——</w:t>
      </w:r>
    </w:p>
    <w:p w14:paraId="6A030768">
      <w:pPr>
        <w:ind w:left="0" w:leftChars="0" w:firstLine="420" w:firstLineChars="150"/>
        <w:rPr>
          <w:sz w:val="28"/>
          <w:szCs w:val="28"/>
        </w:rPr>
      </w:pPr>
      <w:r>
        <w:rPr>
          <w:rFonts w:hint="eastAsia"/>
          <w:sz w:val="28"/>
          <w:szCs w:val="28"/>
        </w:rPr>
        <w:t>冉子伯牛墓初在汶上，宋时迁于州城西二十余里。旧有祠宇，岁久倾圮。明正统间，知州潘洪复新之。祠旁有祭田三十亩，有司春秋致祭。大学士许彬有记。（东平志）明徐彬记云记云，东平城北二十里许，旧有冉子庙，始于唐宋。元大德中，翰林学士王构记，称伯牛郓人，阙里祖庭广记有石刻云：伯牛卒，葬汶上。后值刘太尹移葬东原。故老相传，伯牛卒，葬汶上西门外感化桥畔，志其墓者复以前祖庭四句刻石。后果有刘太尹名洪来官是邑，因修感化桥，得石刻，喜以为谶，遂徙葬今所。</w:t>
      </w:r>
    </w:p>
    <w:p w14:paraId="7CB91D26">
      <w:pPr>
        <w:ind w:left="0" w:leftChars="0" w:firstLine="420" w:firstLineChars="150"/>
        <w:rPr>
          <w:sz w:val="28"/>
          <w:szCs w:val="28"/>
        </w:rPr>
      </w:pPr>
      <w:r>
        <w:rPr>
          <w:rFonts w:hint="eastAsia"/>
          <w:sz w:val="28"/>
          <w:szCs w:val="28"/>
        </w:rPr>
        <w:t>冉子伯牛墓在杞县城东十二里。一在孟津县城西。旧有清河城。冉子耕庙在孟津县白坡保。一在杞县东北。祀冉伯牛。</w:t>
      </w:r>
    </w:p>
    <w:p w14:paraId="5C9FD828">
      <w:pPr>
        <w:ind w:left="0" w:leftChars="0" w:firstLine="420" w:firstLineChars="150"/>
        <w:rPr>
          <w:sz w:val="28"/>
          <w:szCs w:val="28"/>
        </w:rPr>
      </w:pPr>
      <w:r>
        <w:rPr>
          <w:rFonts w:hint="eastAsia"/>
          <w:sz w:val="28"/>
          <w:szCs w:val="28"/>
        </w:rPr>
        <w:t>以上二条见河南通志。</w:t>
      </w:r>
    </w:p>
    <w:p w14:paraId="3B0363FD">
      <w:pPr>
        <w:ind w:left="0" w:leftChars="0" w:firstLine="420" w:firstLineChars="150"/>
        <w:rPr>
          <w:sz w:val="28"/>
          <w:szCs w:val="28"/>
        </w:rPr>
      </w:pPr>
      <w:r>
        <w:rPr>
          <w:rFonts w:hint="eastAsia"/>
          <w:sz w:val="28"/>
          <w:szCs w:val="28"/>
        </w:rPr>
        <w:t>冉子故里肥城县西五十里陶山阳野村，相传为冉伯牛所居。</w:t>
      </w:r>
    </w:p>
    <w:p w14:paraId="6173AB9C">
      <w:pPr>
        <w:ind w:left="0" w:leftChars="0" w:firstLine="420" w:firstLineChars="150"/>
        <w:rPr>
          <w:sz w:val="28"/>
          <w:szCs w:val="28"/>
        </w:rPr>
      </w:pPr>
      <w:r>
        <w:rPr>
          <w:rFonts w:hint="eastAsia"/>
          <w:sz w:val="28"/>
          <w:szCs w:val="28"/>
        </w:rPr>
        <w:t>冉伯牛先人墓，肥城，相传县西三十里阳野村，有石表。</w:t>
      </w:r>
    </w:p>
    <w:p w14:paraId="672AF5D3">
      <w:pPr>
        <w:ind w:left="0" w:leftChars="0" w:firstLine="420" w:firstLineChars="150"/>
        <w:rPr>
          <w:sz w:val="28"/>
          <w:szCs w:val="28"/>
        </w:rPr>
      </w:pPr>
      <w:r>
        <w:rPr>
          <w:rFonts w:hint="eastAsia"/>
          <w:sz w:val="28"/>
          <w:szCs w:val="28"/>
        </w:rPr>
        <w:t>内文</w:t>
      </w:r>
      <w:r>
        <w:rPr>
          <w:sz w:val="28"/>
          <w:szCs w:val="28"/>
        </w:rPr>
        <w:t>49页——</w:t>
      </w:r>
    </w:p>
    <w:p w14:paraId="0D7E12A6">
      <w:pPr>
        <w:ind w:left="0" w:leftChars="0" w:firstLine="420" w:firstLineChars="150"/>
        <w:rPr>
          <w:sz w:val="28"/>
          <w:szCs w:val="28"/>
        </w:rPr>
      </w:pPr>
      <w:r>
        <w:rPr>
          <w:rFonts w:hint="eastAsia"/>
          <w:sz w:val="28"/>
          <w:szCs w:val="28"/>
        </w:rPr>
        <w:t>周冉伯牛墓，初在汶上县西门外感化桥侧，宋时改葬。冉子祠在肥城县西南二十里冉家庄。</w:t>
      </w:r>
      <w:r>
        <w:rPr>
          <w:sz w:val="28"/>
          <w:szCs w:val="28"/>
        </w:rPr>
        <w:t>(详古迹)</w:t>
      </w:r>
    </w:p>
    <w:p w14:paraId="4A9D2559">
      <w:pPr>
        <w:ind w:left="0" w:leftChars="0" w:firstLine="420" w:firstLineChars="150"/>
        <w:rPr>
          <w:sz w:val="28"/>
          <w:szCs w:val="28"/>
        </w:rPr>
      </w:pPr>
      <w:r>
        <w:rPr>
          <w:rFonts w:hint="eastAsia"/>
          <w:sz w:val="28"/>
          <w:szCs w:val="28"/>
        </w:rPr>
        <w:t>冉子祠在州西北十五里，其后即冉子伯牛墓。详见陵墓。</w:t>
      </w:r>
    </w:p>
    <w:p w14:paraId="51658CC2">
      <w:pPr>
        <w:ind w:left="0" w:leftChars="0" w:firstLine="420" w:firstLineChars="150"/>
        <w:rPr>
          <w:sz w:val="28"/>
          <w:szCs w:val="28"/>
        </w:rPr>
      </w:pPr>
      <w:r>
        <w:rPr>
          <w:rFonts w:hint="eastAsia"/>
          <w:sz w:val="28"/>
          <w:szCs w:val="28"/>
        </w:rPr>
        <w:t>冉子书院，在荆门，有遗址，东阿县亦有遗迹。</w:t>
      </w:r>
    </w:p>
    <w:p w14:paraId="2D1B4B7E">
      <w:pPr>
        <w:ind w:left="0" w:leftChars="0" w:firstLine="420" w:firstLineChars="150"/>
        <w:rPr>
          <w:sz w:val="28"/>
          <w:szCs w:val="28"/>
        </w:rPr>
      </w:pPr>
      <w:r>
        <w:rPr>
          <w:rFonts w:hint="eastAsia"/>
          <w:sz w:val="28"/>
          <w:szCs w:val="28"/>
        </w:rPr>
        <w:t>东平州西北二十里火焰山下有冉伯牛墓祠。以上七条见泰安府志。</w:t>
      </w:r>
    </w:p>
    <w:p w14:paraId="253366B8">
      <w:pPr>
        <w:ind w:left="0" w:leftChars="0" w:firstLine="420" w:firstLineChars="150"/>
        <w:rPr>
          <w:sz w:val="28"/>
          <w:szCs w:val="28"/>
        </w:rPr>
      </w:pPr>
      <w:r>
        <w:rPr>
          <w:rFonts w:hint="eastAsia"/>
          <w:sz w:val="28"/>
          <w:szCs w:val="28"/>
        </w:rPr>
        <w:t>孙星衍记，古有族葬之法，今伯牛葬在东平，冉有葬在郓城，仲弓以鲁人葬在晋，冠氏未详其故。</w:t>
      </w:r>
    </w:p>
    <w:p w14:paraId="7F802E3C">
      <w:pPr>
        <w:ind w:left="0" w:leftChars="0" w:firstLine="420" w:firstLineChars="150"/>
        <w:rPr>
          <w:sz w:val="28"/>
          <w:szCs w:val="28"/>
        </w:rPr>
      </w:pPr>
      <w:r>
        <w:rPr>
          <w:rFonts w:hint="eastAsia"/>
          <w:sz w:val="28"/>
          <w:szCs w:val="28"/>
        </w:rPr>
        <w:t>文山旧谱，曾子与冉子会文处，冉子兄弟三人居冉山下，与颜子、闵子、端木子、言子、曾子、有子、仲子、公西子、原子、宓子、宰子、卜子、林子、琴子、颛孙子、南宫子，相友善。曾子家居南武城，尝与诸子西会于文邱，执文讲业，既而叹曰：</w:t>
      </w:r>
    </w:p>
    <w:p w14:paraId="4F4F2CCA">
      <w:pPr>
        <w:ind w:left="0" w:leftChars="0" w:firstLine="420" w:firstLineChars="150"/>
        <w:rPr>
          <w:sz w:val="28"/>
          <w:szCs w:val="28"/>
        </w:rPr>
      </w:pPr>
      <w:r>
        <w:rPr>
          <w:rFonts w:hint="eastAsia"/>
          <w:sz w:val="28"/>
          <w:szCs w:val="28"/>
        </w:rPr>
        <w:t>以文会友，以友辅仁，君子哉！遭秦燔书坑儒者，四百六十余人。</w:t>
      </w:r>
    </w:p>
    <w:p w14:paraId="4F3D15E5">
      <w:pPr>
        <w:ind w:left="0" w:leftChars="0" w:firstLine="420" w:firstLineChars="150"/>
        <w:rPr>
          <w:sz w:val="28"/>
          <w:szCs w:val="28"/>
        </w:rPr>
      </w:pPr>
      <w:r>
        <w:rPr>
          <w:rFonts w:hint="eastAsia"/>
          <w:sz w:val="28"/>
          <w:szCs w:val="28"/>
        </w:rPr>
        <w:t>始皇东行郡县至阙里，毁孔子故宫及诸弟子祠，埋其像，焚其书。</w:t>
      </w:r>
    </w:p>
    <w:p w14:paraId="72DED402">
      <w:pPr>
        <w:ind w:left="0" w:leftChars="0" w:firstLine="420" w:firstLineChars="150"/>
        <w:rPr>
          <w:sz w:val="28"/>
          <w:szCs w:val="28"/>
        </w:rPr>
      </w:pPr>
      <w:r>
        <w:rPr>
          <w:rFonts w:hint="eastAsia"/>
          <w:sz w:val="28"/>
          <w:szCs w:val="28"/>
        </w:rPr>
        <w:t>业儒者不辨真伪，悉坑之。冉氏子孙仲弓子有之后，冉恂、冉慄、冉厚，与承乾、遵先、仲孙、东景、际运等八人，皆坑死。汉高祖起兵灭秦，驻跸吉旺里，练士卒于冉山之南。</w:t>
      </w:r>
    </w:p>
    <w:p w14:paraId="007CA387">
      <w:pPr>
        <w:ind w:left="0" w:leftChars="0" w:firstLine="420" w:firstLineChars="150"/>
        <w:rPr>
          <w:sz w:val="28"/>
          <w:szCs w:val="28"/>
        </w:rPr>
      </w:pPr>
      <w:r>
        <w:rPr>
          <w:rFonts w:hint="eastAsia"/>
          <w:sz w:val="28"/>
          <w:szCs w:val="28"/>
        </w:rPr>
        <w:t>内文</w:t>
      </w:r>
      <w:r>
        <w:rPr>
          <w:sz w:val="28"/>
          <w:szCs w:val="28"/>
        </w:rPr>
        <w:t xml:space="preserve"> 50页——</w:t>
      </w:r>
    </w:p>
    <w:p w14:paraId="6226C3C2">
      <w:pPr>
        <w:ind w:left="0" w:leftChars="0" w:firstLine="420" w:firstLineChars="150"/>
        <w:rPr>
          <w:sz w:val="28"/>
          <w:szCs w:val="28"/>
        </w:rPr>
      </w:pPr>
      <w:r>
        <w:rPr>
          <w:rFonts w:hint="eastAsia"/>
          <w:sz w:val="28"/>
          <w:szCs w:val="28"/>
        </w:rPr>
        <w:t>天下既定，乃升吉旺里为武城县，改文山为文亭山，为邑之镇山。曾子冉子会文处皆隶曹境</w:t>
      </w:r>
      <w:r>
        <w:rPr>
          <w:sz w:val="28"/>
          <w:szCs w:val="28"/>
        </w:rPr>
        <w:t>(世系谱)</w:t>
      </w:r>
    </w:p>
    <w:p w14:paraId="7F47AFAD">
      <w:pPr>
        <w:ind w:left="0" w:leftChars="0" w:firstLine="420" w:firstLineChars="150"/>
        <w:rPr>
          <w:sz w:val="28"/>
          <w:szCs w:val="28"/>
        </w:rPr>
      </w:pPr>
      <w:r>
        <w:rPr>
          <w:rFonts w:hint="eastAsia"/>
          <w:sz w:val="28"/>
          <w:szCs w:val="28"/>
        </w:rPr>
        <w:t>先贤冉子子有庙在曹县东北界五十里冉堌里，与伯牛仲弓合祠。</w:t>
      </w:r>
      <w:r>
        <w:rPr>
          <w:sz w:val="28"/>
          <w:szCs w:val="28"/>
        </w:rPr>
        <w:t>(冉氏族谱)</w:t>
      </w:r>
    </w:p>
    <w:p w14:paraId="7D0ABA1C">
      <w:pPr>
        <w:ind w:left="0" w:leftChars="0" w:firstLine="420" w:firstLineChars="150"/>
        <w:rPr>
          <w:sz w:val="28"/>
          <w:szCs w:val="28"/>
        </w:rPr>
      </w:pPr>
      <w:r>
        <w:rPr>
          <w:rFonts w:hint="eastAsia"/>
          <w:sz w:val="28"/>
          <w:szCs w:val="28"/>
        </w:rPr>
        <w:t>谨按：滕县志冉子墓有二，一在奚仲墓傍，一在伯冢社。鲁有三冉，在伯冢社者乃伯牛墓，社取伯牛冢以为名也。而在奚仲墓傍者，当为冉有墓，冉有为季氏宰，与齐战于郎，其踪迹多在滕境似矣。</w:t>
      </w:r>
    </w:p>
    <w:p w14:paraId="0BDC8541">
      <w:pPr>
        <w:ind w:left="0" w:leftChars="0" w:firstLine="420" w:firstLineChars="150"/>
        <w:rPr>
          <w:sz w:val="28"/>
          <w:szCs w:val="28"/>
        </w:rPr>
      </w:pPr>
      <w:r>
        <w:rPr>
          <w:rFonts w:hint="eastAsia"/>
          <w:sz w:val="28"/>
          <w:szCs w:val="28"/>
        </w:rPr>
        <w:t>道光壬辰嘉平月崇川后学冯云鹓谨识</w:t>
      </w:r>
    </w:p>
    <w:p w14:paraId="0C326553">
      <w:pPr>
        <w:ind w:left="0" w:leftChars="0" w:firstLine="420" w:firstLineChars="150"/>
        <w:rPr>
          <w:sz w:val="28"/>
          <w:szCs w:val="28"/>
        </w:rPr>
      </w:pPr>
      <w:r>
        <w:rPr>
          <w:rFonts w:hint="eastAsia"/>
          <w:sz w:val="28"/>
          <w:szCs w:val="28"/>
        </w:rPr>
        <w:t>内文</w:t>
      </w:r>
      <w:r>
        <w:rPr>
          <w:sz w:val="28"/>
          <w:szCs w:val="28"/>
        </w:rPr>
        <w:t>51页——</w:t>
      </w:r>
    </w:p>
    <w:p w14:paraId="4E411EBA">
      <w:pPr>
        <w:ind w:left="0" w:leftChars="0" w:firstLine="420" w:firstLineChars="150"/>
        <w:rPr>
          <w:sz w:val="28"/>
          <w:szCs w:val="28"/>
        </w:rPr>
      </w:pPr>
      <w:r>
        <w:rPr>
          <w:rFonts w:hint="eastAsia"/>
          <w:sz w:val="28"/>
          <w:szCs w:val="28"/>
        </w:rPr>
        <w:t>谥号</w:t>
      </w:r>
    </w:p>
    <w:p w14:paraId="7227EAB2">
      <w:pPr>
        <w:ind w:left="0" w:leftChars="0" w:firstLine="420" w:firstLineChars="150"/>
        <w:rPr>
          <w:sz w:val="28"/>
          <w:szCs w:val="28"/>
        </w:rPr>
      </w:pPr>
      <w:r>
        <w:rPr>
          <w:rFonts w:hint="eastAsia"/>
          <w:sz w:val="28"/>
          <w:szCs w:val="28"/>
        </w:rPr>
        <w:t>唐太宗贞观二年尊冉子为郓城侯。</w:t>
      </w:r>
    </w:p>
    <w:p w14:paraId="6A201C64">
      <w:pPr>
        <w:ind w:left="0" w:leftChars="0" w:firstLine="420" w:firstLineChars="150"/>
        <w:rPr>
          <w:sz w:val="28"/>
          <w:szCs w:val="28"/>
        </w:rPr>
      </w:pPr>
      <w:r>
        <w:rPr>
          <w:rFonts w:hint="eastAsia"/>
          <w:sz w:val="28"/>
          <w:szCs w:val="28"/>
        </w:rPr>
        <w:t>玄宗开元二十七年八月追赠冉子郓城侯。</w:t>
      </w:r>
    </w:p>
    <w:p w14:paraId="55E33214">
      <w:pPr>
        <w:ind w:left="0" w:leftChars="0" w:firstLine="420" w:firstLineChars="150"/>
        <w:rPr>
          <w:sz w:val="28"/>
          <w:szCs w:val="28"/>
        </w:rPr>
      </w:pPr>
      <w:r>
        <w:rPr>
          <w:rFonts w:hint="eastAsia"/>
          <w:sz w:val="28"/>
          <w:szCs w:val="28"/>
        </w:rPr>
        <w:t>宋真宗大中祥符二年五月进封东平公。</w:t>
      </w:r>
    </w:p>
    <w:p w14:paraId="707929FD">
      <w:pPr>
        <w:ind w:left="0" w:leftChars="0" w:firstLine="420" w:firstLineChars="150"/>
        <w:rPr>
          <w:sz w:val="28"/>
          <w:szCs w:val="28"/>
        </w:rPr>
      </w:pPr>
      <w:r>
        <w:rPr>
          <w:rFonts w:hint="eastAsia"/>
          <w:sz w:val="28"/>
          <w:szCs w:val="28"/>
        </w:rPr>
        <w:t>度宗咸淳三年正月复改郓公</w:t>
      </w:r>
    </w:p>
    <w:p w14:paraId="2BB5C0B9">
      <w:pPr>
        <w:ind w:left="0" w:leftChars="0" w:firstLine="420" w:firstLineChars="150"/>
        <w:rPr>
          <w:sz w:val="28"/>
          <w:szCs w:val="28"/>
        </w:rPr>
      </w:pPr>
      <w:r>
        <w:rPr>
          <w:rFonts w:hint="eastAsia"/>
          <w:sz w:val="28"/>
          <w:szCs w:val="28"/>
        </w:rPr>
        <w:t>元文宗至顺元年进封冉子东平公。</w:t>
      </w:r>
    </w:p>
    <w:p w14:paraId="6FB3DC97">
      <w:pPr>
        <w:ind w:left="0" w:leftChars="0" w:firstLine="420" w:firstLineChars="150"/>
        <w:rPr>
          <w:sz w:val="28"/>
          <w:szCs w:val="28"/>
        </w:rPr>
      </w:pPr>
      <w:r>
        <w:rPr>
          <w:rFonts w:hint="eastAsia"/>
          <w:sz w:val="28"/>
          <w:szCs w:val="28"/>
        </w:rPr>
        <w:t>明太祖洪武二年诏封爵仍旧。</w:t>
      </w:r>
    </w:p>
    <w:p w14:paraId="385E83BD">
      <w:pPr>
        <w:ind w:left="0" w:leftChars="0" w:firstLine="420" w:firstLineChars="150"/>
        <w:rPr>
          <w:sz w:val="28"/>
          <w:szCs w:val="28"/>
        </w:rPr>
      </w:pPr>
      <w:r>
        <w:rPr>
          <w:rFonts w:hint="eastAsia"/>
          <w:sz w:val="28"/>
          <w:szCs w:val="28"/>
        </w:rPr>
        <w:t>世宗嘉靖九年追称先贤冉子。</w:t>
      </w:r>
    </w:p>
    <w:p w14:paraId="39B973F7">
      <w:pPr>
        <w:ind w:left="0" w:leftChars="0" w:firstLine="420" w:firstLineChars="150"/>
        <w:rPr>
          <w:sz w:val="28"/>
          <w:szCs w:val="28"/>
        </w:rPr>
      </w:pPr>
      <w:r>
        <w:rPr>
          <w:rFonts w:hint="eastAsia"/>
          <w:sz w:val="28"/>
          <w:szCs w:val="28"/>
        </w:rPr>
        <w:t>清朝追称仍旧。</w:t>
      </w:r>
    </w:p>
    <w:p w14:paraId="513C337C">
      <w:pPr>
        <w:ind w:left="0" w:leftChars="0" w:firstLine="420" w:firstLineChars="150"/>
        <w:rPr>
          <w:sz w:val="28"/>
          <w:szCs w:val="28"/>
        </w:rPr>
      </w:pPr>
      <w:r>
        <w:rPr>
          <w:rFonts w:hint="eastAsia"/>
          <w:sz w:val="28"/>
          <w:szCs w:val="28"/>
        </w:rPr>
        <w:t>追封冉子父在启国公。</w:t>
      </w:r>
    </w:p>
    <w:p w14:paraId="43C1D534">
      <w:pPr>
        <w:ind w:left="0" w:leftChars="0" w:firstLine="420" w:firstLineChars="150"/>
        <w:rPr>
          <w:sz w:val="28"/>
          <w:szCs w:val="28"/>
        </w:rPr>
      </w:pPr>
      <w:r>
        <w:rPr>
          <w:rFonts w:hint="eastAsia"/>
          <w:sz w:val="28"/>
          <w:szCs w:val="28"/>
        </w:rPr>
        <w:t>追封冉子母田氏为太夫人。</w:t>
      </w:r>
    </w:p>
    <w:p w14:paraId="7DF76F46">
      <w:pPr>
        <w:ind w:left="0" w:leftChars="0" w:firstLine="420" w:firstLineChars="150"/>
        <w:rPr>
          <w:sz w:val="28"/>
          <w:szCs w:val="28"/>
        </w:rPr>
      </w:pPr>
      <w:r>
        <w:rPr>
          <w:rFonts w:hint="eastAsia"/>
          <w:sz w:val="28"/>
          <w:szCs w:val="28"/>
        </w:rPr>
        <w:t>章服</w:t>
      </w:r>
    </w:p>
    <w:p w14:paraId="0AA7D8FE">
      <w:pPr>
        <w:ind w:left="0" w:leftChars="0" w:firstLine="420" w:firstLineChars="150"/>
        <w:rPr>
          <w:sz w:val="28"/>
          <w:szCs w:val="28"/>
        </w:rPr>
      </w:pPr>
      <w:r>
        <w:rPr>
          <w:rFonts w:hint="eastAsia"/>
          <w:sz w:val="28"/>
          <w:szCs w:val="28"/>
        </w:rPr>
        <w:t>宋徽宗崇宁四年从国子司业蒋靖之请，诏太常寺看详国公所服，依五礼新仪，公合服九旒冕，所有遂登名件彩色章数，迄从本寺报国子从之。</w:t>
      </w:r>
    </w:p>
    <w:p w14:paraId="00019A99">
      <w:pPr>
        <w:ind w:left="0" w:leftChars="0" w:firstLine="420" w:firstLineChars="150"/>
        <w:rPr>
          <w:sz w:val="28"/>
          <w:szCs w:val="28"/>
        </w:rPr>
      </w:pPr>
      <w:r>
        <w:rPr>
          <w:rFonts w:hint="eastAsia"/>
          <w:sz w:val="28"/>
          <w:szCs w:val="28"/>
        </w:rPr>
        <w:t>金世宗大定十四年，国子监启请大成殿圣像九章九旒</w:t>
      </w:r>
    </w:p>
    <w:p w14:paraId="11C52D8B">
      <w:pPr>
        <w:ind w:left="0" w:leftChars="0" w:firstLine="420" w:firstLineChars="150"/>
        <w:rPr>
          <w:sz w:val="28"/>
          <w:szCs w:val="28"/>
        </w:rPr>
      </w:pPr>
      <w:r>
        <w:rPr>
          <w:rFonts w:hint="eastAsia"/>
          <w:sz w:val="28"/>
          <w:szCs w:val="28"/>
        </w:rPr>
        <w:t>内文</w:t>
      </w:r>
      <w:r>
        <w:rPr>
          <w:sz w:val="28"/>
          <w:szCs w:val="28"/>
        </w:rPr>
        <w:t>52页——</w:t>
      </w:r>
    </w:p>
    <w:p w14:paraId="15C46420">
      <w:pPr>
        <w:ind w:left="0" w:leftChars="0" w:firstLine="420" w:firstLineChars="150"/>
        <w:rPr>
          <w:sz w:val="28"/>
          <w:szCs w:val="28"/>
        </w:rPr>
      </w:pPr>
      <w:r>
        <w:rPr>
          <w:rFonts w:hint="eastAsia"/>
          <w:sz w:val="28"/>
          <w:szCs w:val="28"/>
        </w:rPr>
        <w:t>侯冕七章七旒。</w:t>
      </w:r>
    </w:p>
    <w:p w14:paraId="426DD95D">
      <w:pPr>
        <w:ind w:left="0" w:leftChars="0" w:firstLine="420" w:firstLineChars="150"/>
        <w:rPr>
          <w:sz w:val="28"/>
          <w:szCs w:val="28"/>
        </w:rPr>
      </w:pPr>
      <w:r>
        <w:rPr>
          <w:rFonts w:hint="eastAsia"/>
          <w:sz w:val="28"/>
          <w:szCs w:val="28"/>
        </w:rPr>
        <w:t>元元统三年五月初三日，改侯冕九旒服九章，用山龙华虫藻火宗彝粉米黼黻</w:t>
      </w:r>
    </w:p>
    <w:p w14:paraId="49340202">
      <w:pPr>
        <w:ind w:left="0" w:leftChars="0" w:firstLine="420" w:firstLineChars="150"/>
        <w:rPr>
          <w:sz w:val="28"/>
          <w:szCs w:val="28"/>
        </w:rPr>
      </w:pPr>
      <w:r>
        <w:rPr>
          <w:rFonts w:hint="eastAsia"/>
          <w:sz w:val="28"/>
          <w:szCs w:val="28"/>
        </w:rPr>
        <w:t>清朝章服仍旧。</w:t>
      </w:r>
    </w:p>
    <w:p w14:paraId="4F7B6020">
      <w:pPr>
        <w:ind w:left="0" w:leftChars="0" w:firstLine="420" w:firstLineChars="150"/>
        <w:rPr>
          <w:sz w:val="28"/>
          <w:szCs w:val="28"/>
        </w:rPr>
      </w:pPr>
      <w:r>
        <w:rPr>
          <w:rFonts w:hint="eastAsia"/>
          <w:sz w:val="28"/>
          <w:szCs w:val="28"/>
        </w:rPr>
        <w:t>祀典</w:t>
      </w:r>
    </w:p>
    <w:p w14:paraId="0F19B505">
      <w:pPr>
        <w:ind w:left="0" w:leftChars="0" w:firstLine="420" w:firstLineChars="150"/>
        <w:rPr>
          <w:sz w:val="28"/>
          <w:szCs w:val="28"/>
        </w:rPr>
      </w:pPr>
      <w:r>
        <w:rPr>
          <w:rFonts w:hint="eastAsia"/>
          <w:sz w:val="28"/>
          <w:szCs w:val="28"/>
        </w:rPr>
        <w:t>汉章帝元和二年幸鲁，以太牢祀孔子及冉子，作六代之乐。</w:t>
      </w:r>
    </w:p>
    <w:p w14:paraId="3800A77C">
      <w:pPr>
        <w:ind w:left="0" w:leftChars="0" w:firstLine="420" w:firstLineChars="150"/>
        <w:rPr>
          <w:sz w:val="28"/>
          <w:szCs w:val="28"/>
        </w:rPr>
      </w:pPr>
      <w:r>
        <w:rPr>
          <w:rFonts w:hint="eastAsia"/>
          <w:sz w:val="28"/>
          <w:szCs w:val="28"/>
        </w:rPr>
        <w:t>又，安帝延光三年过鲁，祀孔子及冉子。</w:t>
      </w:r>
    </w:p>
    <w:p w14:paraId="1B20F528">
      <w:pPr>
        <w:ind w:left="0" w:leftChars="0" w:firstLine="420" w:firstLineChars="150"/>
        <w:rPr>
          <w:sz w:val="28"/>
          <w:szCs w:val="28"/>
        </w:rPr>
      </w:pPr>
      <w:r>
        <w:rPr>
          <w:rFonts w:hint="eastAsia"/>
          <w:sz w:val="28"/>
          <w:szCs w:val="28"/>
        </w:rPr>
        <w:t>灵帝光和元年，始置鸿都门学，画先圣孔子及冉子像。</w:t>
      </w:r>
    </w:p>
    <w:p w14:paraId="122A6393">
      <w:pPr>
        <w:ind w:left="0" w:leftChars="0" w:firstLine="420" w:firstLineChars="150"/>
        <w:rPr>
          <w:sz w:val="28"/>
          <w:szCs w:val="28"/>
        </w:rPr>
      </w:pPr>
      <w:r>
        <w:rPr>
          <w:rFonts w:hint="eastAsia"/>
          <w:sz w:val="28"/>
          <w:szCs w:val="28"/>
        </w:rPr>
        <w:t>魏文帝黄初元年二月初，讲论语通，太牢祀孔子于辟雍，以冉子配享西哲。</w:t>
      </w:r>
    </w:p>
    <w:p w14:paraId="054978B0">
      <w:pPr>
        <w:ind w:left="0" w:leftChars="0" w:firstLine="420" w:firstLineChars="150"/>
        <w:rPr>
          <w:sz w:val="28"/>
          <w:szCs w:val="28"/>
        </w:rPr>
      </w:pPr>
      <w:r>
        <w:rPr>
          <w:rFonts w:hint="eastAsia"/>
          <w:sz w:val="28"/>
          <w:szCs w:val="28"/>
        </w:rPr>
        <w:t>五年讲尚书通，太牢祀孔子于辟雍，以冉子配享西哲。</w:t>
      </w:r>
    </w:p>
    <w:p w14:paraId="0488B63E">
      <w:pPr>
        <w:ind w:left="0" w:leftChars="0" w:firstLine="420" w:firstLineChars="150"/>
        <w:rPr>
          <w:sz w:val="28"/>
          <w:szCs w:val="28"/>
        </w:rPr>
      </w:pPr>
      <w:r>
        <w:rPr>
          <w:rFonts w:hint="eastAsia"/>
          <w:sz w:val="28"/>
          <w:szCs w:val="28"/>
        </w:rPr>
        <w:t>齐王正始二年，以太牢祀孔子，以冉子配享西哲。</w:t>
      </w:r>
    </w:p>
    <w:p w14:paraId="44B029C2">
      <w:pPr>
        <w:ind w:left="0" w:leftChars="0" w:firstLine="420" w:firstLineChars="150"/>
        <w:rPr>
          <w:sz w:val="28"/>
          <w:szCs w:val="28"/>
        </w:rPr>
      </w:pPr>
      <w:r>
        <w:rPr>
          <w:rFonts w:hint="eastAsia"/>
          <w:sz w:val="28"/>
          <w:szCs w:val="28"/>
        </w:rPr>
        <w:t>晋武帝太始二年，诏鲁国四时备三牲，祀先圣先贤。</w:t>
      </w:r>
    </w:p>
    <w:p w14:paraId="20FADF01">
      <w:pPr>
        <w:ind w:left="0" w:leftChars="0" w:firstLine="420" w:firstLineChars="150"/>
        <w:rPr>
          <w:sz w:val="28"/>
          <w:szCs w:val="28"/>
        </w:rPr>
      </w:pPr>
      <w:r>
        <w:rPr>
          <w:rFonts w:hint="eastAsia"/>
          <w:sz w:val="28"/>
          <w:szCs w:val="28"/>
        </w:rPr>
        <w:t>文帝元保二年，令鲁郡以时修葺先圣先贤庙宇，遣使</w:t>
      </w:r>
    </w:p>
    <w:p w14:paraId="1BF4C4DF">
      <w:pPr>
        <w:ind w:left="0" w:leftChars="0" w:firstLine="420" w:firstLineChars="150"/>
        <w:rPr>
          <w:sz w:val="28"/>
          <w:szCs w:val="28"/>
        </w:rPr>
      </w:pPr>
      <w:r>
        <w:rPr>
          <w:rFonts w:hint="eastAsia"/>
          <w:sz w:val="28"/>
          <w:szCs w:val="28"/>
        </w:rPr>
        <w:t>内文</w:t>
      </w:r>
      <w:r>
        <w:rPr>
          <w:sz w:val="28"/>
          <w:szCs w:val="28"/>
        </w:rPr>
        <w:t xml:space="preserve"> 53页——</w:t>
      </w:r>
    </w:p>
    <w:p w14:paraId="7C828FC4">
      <w:pPr>
        <w:ind w:left="0" w:leftChars="0" w:firstLine="420" w:firstLineChars="150"/>
        <w:rPr>
          <w:sz w:val="28"/>
          <w:szCs w:val="28"/>
        </w:rPr>
      </w:pPr>
      <w:r>
        <w:rPr>
          <w:rFonts w:hint="eastAsia"/>
          <w:sz w:val="28"/>
          <w:szCs w:val="28"/>
        </w:rPr>
        <w:t>致祭。又制春秋二仲释奠。</w:t>
      </w:r>
    </w:p>
    <w:p w14:paraId="356473D8">
      <w:pPr>
        <w:ind w:left="0" w:leftChars="0" w:firstLine="420" w:firstLineChars="150"/>
        <w:rPr>
          <w:sz w:val="28"/>
          <w:szCs w:val="28"/>
        </w:rPr>
      </w:pPr>
      <w:r>
        <w:rPr>
          <w:rFonts w:hint="eastAsia"/>
          <w:sz w:val="28"/>
          <w:szCs w:val="28"/>
        </w:rPr>
        <w:t>东晋宁康二年十二月癸丑释奠，于中堂祀孔子，以冉子配享西哲。</w:t>
      </w:r>
    </w:p>
    <w:p w14:paraId="6A757C22">
      <w:pPr>
        <w:ind w:left="0" w:leftChars="0" w:firstLine="420" w:firstLineChars="150"/>
        <w:rPr>
          <w:sz w:val="28"/>
          <w:szCs w:val="28"/>
        </w:rPr>
      </w:pPr>
      <w:r>
        <w:rPr>
          <w:rFonts w:hint="eastAsia"/>
          <w:sz w:val="28"/>
          <w:szCs w:val="28"/>
        </w:rPr>
        <w:t>后魏太武帝始光三年二月，起太学于城东，祀孔子，以冉子配享西哲。</w:t>
      </w:r>
    </w:p>
    <w:p w14:paraId="494DE97C">
      <w:pPr>
        <w:ind w:left="0" w:leftChars="0" w:firstLine="420" w:firstLineChars="150"/>
        <w:rPr>
          <w:sz w:val="28"/>
          <w:szCs w:val="28"/>
        </w:rPr>
      </w:pPr>
      <w:r>
        <w:rPr>
          <w:rFonts w:hint="eastAsia"/>
          <w:sz w:val="28"/>
          <w:szCs w:val="28"/>
        </w:rPr>
        <w:t>宋文帝元嘉十九年十二月，以太牢祀孔子，以冉子配享西哲。</w:t>
      </w:r>
    </w:p>
    <w:p w14:paraId="16CB719C">
      <w:pPr>
        <w:ind w:left="0" w:leftChars="0" w:firstLine="420" w:firstLineChars="150"/>
        <w:rPr>
          <w:sz w:val="28"/>
          <w:szCs w:val="28"/>
        </w:rPr>
      </w:pPr>
      <w:r>
        <w:rPr>
          <w:rFonts w:hint="eastAsia"/>
          <w:sz w:val="28"/>
          <w:szCs w:val="28"/>
        </w:rPr>
        <w:t>北魏太平真君十一年，亲幸鲁郡，以太牢祀孔子，以冉子配享西哲。</w:t>
      </w:r>
    </w:p>
    <w:p w14:paraId="36318756">
      <w:pPr>
        <w:ind w:left="0" w:leftChars="0" w:firstLine="420" w:firstLineChars="150"/>
        <w:rPr>
          <w:sz w:val="28"/>
          <w:szCs w:val="28"/>
        </w:rPr>
      </w:pPr>
      <w:r>
        <w:rPr>
          <w:rFonts w:hint="eastAsia"/>
          <w:sz w:val="28"/>
          <w:szCs w:val="28"/>
        </w:rPr>
        <w:t>北齐文宣帝天宝元年，遣使致祭，又制春秋二仲月释奠，于先圣先贤遂制国子寺，每岁以四仲月上丁释奠先圣先贤。</w:t>
      </w:r>
    </w:p>
    <w:p w14:paraId="49131669">
      <w:pPr>
        <w:ind w:left="0" w:leftChars="0" w:firstLine="420" w:firstLineChars="150"/>
        <w:rPr>
          <w:sz w:val="28"/>
          <w:szCs w:val="28"/>
        </w:rPr>
      </w:pPr>
      <w:r>
        <w:rPr>
          <w:rFonts w:hint="eastAsia"/>
          <w:sz w:val="28"/>
          <w:szCs w:val="28"/>
        </w:rPr>
        <w:t>唐乾封元年正月，车驾发泰山，至曲阜，亲幸祠庙，以太牢祀先圣先贤。</w:t>
      </w:r>
    </w:p>
    <w:p w14:paraId="7258E3D6">
      <w:pPr>
        <w:ind w:left="0" w:leftChars="0" w:firstLine="420" w:firstLineChars="150"/>
        <w:rPr>
          <w:sz w:val="28"/>
          <w:szCs w:val="28"/>
        </w:rPr>
      </w:pPr>
      <w:r>
        <w:rPr>
          <w:rFonts w:hint="eastAsia"/>
          <w:sz w:val="28"/>
          <w:szCs w:val="28"/>
        </w:rPr>
        <w:t>玄宗开元十三年十一月封泰山，幸鲁，致祭于先圣先贤。</w:t>
      </w:r>
    </w:p>
    <w:p w14:paraId="75330A33">
      <w:pPr>
        <w:ind w:left="0" w:leftChars="0" w:firstLine="420" w:firstLineChars="150"/>
        <w:rPr>
          <w:sz w:val="28"/>
          <w:szCs w:val="28"/>
        </w:rPr>
      </w:pPr>
      <w:r>
        <w:rPr>
          <w:rFonts w:hint="eastAsia"/>
          <w:sz w:val="28"/>
          <w:szCs w:val="28"/>
        </w:rPr>
        <w:t>内文</w:t>
      </w:r>
      <w:r>
        <w:rPr>
          <w:sz w:val="28"/>
          <w:szCs w:val="28"/>
        </w:rPr>
        <w:t>54页——</w:t>
      </w:r>
    </w:p>
    <w:p w14:paraId="5EFE2AB4">
      <w:pPr>
        <w:ind w:left="0" w:leftChars="0" w:firstLine="420" w:firstLineChars="150"/>
        <w:rPr>
          <w:sz w:val="28"/>
          <w:szCs w:val="28"/>
        </w:rPr>
      </w:pPr>
      <w:r>
        <w:rPr>
          <w:rFonts w:hint="eastAsia"/>
          <w:sz w:val="28"/>
          <w:szCs w:val="28"/>
        </w:rPr>
        <w:t>十八年三月十八日，国子司业李元曜奏言，在京国子监宣圣庙堂先师颜子配享，今其像立侍，准礼授坐，不立授，立不跪。况颜子道亚，生知才先入室，既当配享，其仪见立，请据礼文合从坐侍。制曰：颜子等十哲，宜为坐像，悉令从配。</w:t>
      </w:r>
    </w:p>
    <w:p w14:paraId="2D0CDE29">
      <w:pPr>
        <w:ind w:left="0" w:leftChars="0" w:firstLine="420" w:firstLineChars="150"/>
        <w:rPr>
          <w:sz w:val="28"/>
          <w:szCs w:val="28"/>
        </w:rPr>
      </w:pPr>
      <w:r>
        <w:rPr>
          <w:rFonts w:hint="eastAsia"/>
          <w:sz w:val="28"/>
          <w:szCs w:val="28"/>
        </w:rPr>
        <w:t>宋真宗祥符元年，遣官以太牢祀先圣先贤。</w:t>
      </w:r>
    </w:p>
    <w:p w14:paraId="358372B6">
      <w:pPr>
        <w:ind w:left="0" w:leftChars="0" w:firstLine="420" w:firstLineChars="150"/>
        <w:rPr>
          <w:sz w:val="28"/>
          <w:szCs w:val="28"/>
        </w:rPr>
      </w:pPr>
      <w:r>
        <w:rPr>
          <w:rFonts w:hint="eastAsia"/>
          <w:sz w:val="28"/>
          <w:szCs w:val="28"/>
        </w:rPr>
        <w:t>仁宗嘉祐六年，遣兖州府判田询，以太牢致祭文宣王，以冉子配享西哲。</w:t>
      </w:r>
    </w:p>
    <w:p w14:paraId="45B1E109">
      <w:pPr>
        <w:ind w:left="0" w:leftChars="0" w:firstLine="420" w:firstLineChars="150"/>
        <w:rPr>
          <w:sz w:val="28"/>
          <w:szCs w:val="28"/>
        </w:rPr>
      </w:pPr>
      <w:r>
        <w:rPr>
          <w:rFonts w:hint="eastAsia"/>
          <w:sz w:val="28"/>
          <w:szCs w:val="28"/>
        </w:rPr>
        <w:t>明宣德元年，命太常孔克坚诣阙里祭告孔子及十哲，俱用太牢。</w:t>
      </w:r>
    </w:p>
    <w:p w14:paraId="442A7075">
      <w:pPr>
        <w:ind w:left="0" w:leftChars="0" w:firstLine="420" w:firstLineChars="150"/>
        <w:rPr>
          <w:sz w:val="28"/>
          <w:szCs w:val="28"/>
        </w:rPr>
      </w:pPr>
      <w:r>
        <w:rPr>
          <w:rFonts w:hint="eastAsia"/>
          <w:sz w:val="28"/>
          <w:szCs w:val="28"/>
        </w:rPr>
        <w:t>景泰二年二月初二日，驾幸太学，释奠先师孔子，以陈懋分献冉子。</w:t>
      </w:r>
    </w:p>
    <w:p w14:paraId="028D27F7">
      <w:pPr>
        <w:ind w:left="0" w:leftChars="0" w:firstLine="420" w:firstLineChars="150"/>
        <w:rPr>
          <w:sz w:val="28"/>
          <w:szCs w:val="28"/>
        </w:rPr>
      </w:pPr>
      <w:r>
        <w:rPr>
          <w:rFonts w:hint="eastAsia"/>
          <w:sz w:val="28"/>
          <w:szCs w:val="28"/>
        </w:rPr>
        <w:t>清康熙二十三年十一月十八日东巡狩，驾幸阙里，以圜丘礼亲祀至圣孔子于大成殿，奏咸和诸乐，赐十哲两庑，先贤先儒嫡子孙各世系袭奉祀生一名，食九品俸，载幸鲁盛典，命礼部尚书介山分献西哲冉子。</w:t>
      </w:r>
    </w:p>
    <w:p w14:paraId="426A9369">
      <w:pPr>
        <w:ind w:left="0" w:leftChars="0" w:firstLine="420" w:firstLineChars="150"/>
        <w:rPr>
          <w:sz w:val="28"/>
          <w:szCs w:val="28"/>
        </w:rPr>
      </w:pPr>
      <w:r>
        <w:rPr>
          <w:rFonts w:hint="eastAsia"/>
          <w:sz w:val="28"/>
          <w:szCs w:val="28"/>
        </w:rPr>
        <w:t>内文</w:t>
      </w:r>
      <w:r>
        <w:rPr>
          <w:sz w:val="28"/>
          <w:szCs w:val="28"/>
        </w:rPr>
        <w:t>55页——</w:t>
      </w:r>
    </w:p>
    <w:p w14:paraId="57F5BABD">
      <w:pPr>
        <w:ind w:left="0" w:leftChars="0" w:firstLine="420" w:firstLineChars="150"/>
        <w:rPr>
          <w:sz w:val="28"/>
          <w:szCs w:val="28"/>
        </w:rPr>
      </w:pPr>
      <w:r>
        <w:rPr>
          <w:rFonts w:hint="eastAsia"/>
          <w:sz w:val="28"/>
          <w:szCs w:val="28"/>
        </w:rPr>
        <w:t>元武宗颁祭，先贤冉子乐章奏姑洗咸安之曲。于昭哲人，贤德之淳，儒风光扬，辅世安仁，椒浆斯旨，兰肴既陈，于酌于献，福祉皆臻。</w:t>
      </w:r>
    </w:p>
    <w:p w14:paraId="4F578650">
      <w:pPr>
        <w:ind w:left="0" w:leftChars="0" w:firstLine="420" w:firstLineChars="150"/>
        <w:rPr>
          <w:sz w:val="28"/>
          <w:szCs w:val="28"/>
        </w:rPr>
      </w:pPr>
      <w:r>
        <w:rPr>
          <w:rFonts w:hint="eastAsia"/>
          <w:sz w:val="28"/>
          <w:szCs w:val="28"/>
        </w:rPr>
        <w:t>奉祀生十二名。</w:t>
      </w:r>
    </w:p>
    <w:p w14:paraId="2EE6EF77">
      <w:pPr>
        <w:ind w:left="0" w:leftChars="0" w:firstLine="420" w:firstLineChars="150"/>
        <w:rPr>
          <w:sz w:val="28"/>
          <w:szCs w:val="28"/>
        </w:rPr>
      </w:pPr>
      <w:r>
        <w:rPr>
          <w:rFonts w:hint="eastAsia"/>
          <w:sz w:val="28"/>
          <w:szCs w:val="28"/>
        </w:rPr>
        <w:t>先贤冉子父母祠二名，冉子父母墓二名，东平庙正殿三名，东庑一名，西庑一名，墓前二名，肥城庙正殿二名。祭田</w:t>
      </w:r>
    </w:p>
    <w:p w14:paraId="0E7AACCA">
      <w:pPr>
        <w:ind w:left="0" w:leftChars="0" w:firstLine="420" w:firstLineChars="150"/>
        <w:rPr>
          <w:sz w:val="28"/>
          <w:szCs w:val="28"/>
        </w:rPr>
      </w:pPr>
      <w:r>
        <w:rPr>
          <w:rFonts w:hint="eastAsia"/>
          <w:sz w:val="28"/>
          <w:szCs w:val="28"/>
        </w:rPr>
        <w:t>唐哀宗至元甲申中都宰刘太尹拨赐祭田五十亩。</w:t>
      </w:r>
    </w:p>
    <w:p w14:paraId="411951B6">
      <w:pPr>
        <w:ind w:left="0" w:leftChars="0" w:firstLine="420" w:firstLineChars="150"/>
        <w:rPr>
          <w:sz w:val="28"/>
          <w:szCs w:val="28"/>
        </w:rPr>
      </w:pPr>
      <w:r>
        <w:rPr>
          <w:rFonts w:hint="eastAsia"/>
          <w:sz w:val="28"/>
          <w:szCs w:val="28"/>
        </w:rPr>
        <w:t>明嘉靖二十九年庙外有祭地五十亩，岁久日就倾圮，祭地为布衣巾生员蔡守直买业，自是废守。</w:t>
      </w:r>
    </w:p>
    <w:p w14:paraId="172DFFEE">
      <w:pPr>
        <w:ind w:left="0" w:leftChars="0" w:firstLine="420" w:firstLineChars="150"/>
        <w:rPr>
          <w:sz w:val="28"/>
          <w:szCs w:val="28"/>
        </w:rPr>
      </w:pPr>
      <w:r>
        <w:rPr>
          <w:rFonts w:hint="eastAsia"/>
          <w:sz w:val="28"/>
          <w:szCs w:val="28"/>
        </w:rPr>
        <w:t>赐进士奉直大夫知东平州事蜀人刘元剀赎出，仍作祭田。</w:t>
      </w:r>
    </w:p>
    <w:p w14:paraId="6995A6C5">
      <w:pPr>
        <w:ind w:left="0" w:leftChars="0" w:firstLine="420" w:firstLineChars="150"/>
        <w:rPr>
          <w:sz w:val="28"/>
          <w:szCs w:val="28"/>
        </w:rPr>
      </w:pPr>
      <w:r>
        <w:rPr>
          <w:rFonts w:hint="eastAsia"/>
          <w:sz w:val="28"/>
          <w:szCs w:val="28"/>
        </w:rPr>
        <w:t>清顺治十年，文林郎袁沛捐银，置祭田四十三亩六分八厘，在冉子先世墓傍，以供时祀。</w:t>
      </w:r>
    </w:p>
    <w:p w14:paraId="0C26594A">
      <w:pPr>
        <w:ind w:left="0" w:leftChars="0" w:firstLine="420" w:firstLineChars="150"/>
        <w:rPr>
          <w:sz w:val="28"/>
          <w:szCs w:val="28"/>
        </w:rPr>
      </w:pPr>
      <w:r>
        <w:rPr>
          <w:rFonts w:hint="eastAsia"/>
          <w:sz w:val="28"/>
          <w:szCs w:val="28"/>
        </w:rPr>
        <w:t>内文</w:t>
      </w:r>
      <w:r>
        <w:rPr>
          <w:sz w:val="28"/>
          <w:szCs w:val="28"/>
        </w:rPr>
        <w:t>56页——</w:t>
      </w:r>
    </w:p>
    <w:p w14:paraId="01986C47">
      <w:pPr>
        <w:ind w:left="0" w:leftChars="0" w:firstLine="420" w:firstLineChars="150"/>
        <w:rPr>
          <w:sz w:val="28"/>
          <w:szCs w:val="28"/>
        </w:rPr>
      </w:pPr>
      <w:r>
        <w:rPr>
          <w:rFonts w:hint="eastAsia"/>
          <w:sz w:val="28"/>
          <w:szCs w:val="28"/>
        </w:rPr>
        <w:t>户役</w:t>
      </w:r>
    </w:p>
    <w:p w14:paraId="392F0CD3">
      <w:pPr>
        <w:ind w:left="0" w:leftChars="0" w:firstLine="420" w:firstLineChars="150"/>
        <w:rPr>
          <w:sz w:val="28"/>
          <w:szCs w:val="28"/>
        </w:rPr>
      </w:pPr>
      <w:r>
        <w:rPr>
          <w:rFonts w:hint="eastAsia"/>
          <w:sz w:val="28"/>
          <w:szCs w:val="28"/>
        </w:rPr>
        <w:t>明嘉靖庚寅，赐进士奉直大夫知东平州事闽中刘元剀，闰六月，设门丁一户。李仲常川看守洒扫，耕种近庙祭田，以奉香火。</w:t>
      </w:r>
    </w:p>
    <w:p w14:paraId="6B77B4A2">
      <w:pPr>
        <w:ind w:left="0" w:leftChars="0" w:firstLine="420" w:firstLineChars="150"/>
        <w:rPr>
          <w:sz w:val="28"/>
          <w:szCs w:val="28"/>
        </w:rPr>
      </w:pPr>
      <w:r>
        <w:rPr>
          <w:rFonts w:hint="eastAsia"/>
          <w:sz w:val="28"/>
          <w:szCs w:val="28"/>
        </w:rPr>
        <w:t>清康熙二十四年，奉直大夫知东平州张聪，重修庙宇，设户人三名，屈喜善、屈全仪，耕种庙外祭地，常川看守洒扫。</w:t>
      </w:r>
    </w:p>
    <w:p w14:paraId="57C497E3">
      <w:pPr>
        <w:ind w:left="0" w:leftChars="0" w:firstLine="420" w:firstLineChars="150"/>
        <w:rPr>
          <w:sz w:val="28"/>
          <w:szCs w:val="28"/>
        </w:rPr>
      </w:pPr>
      <w:r>
        <w:rPr>
          <w:rFonts w:hint="eastAsia"/>
          <w:sz w:val="28"/>
          <w:szCs w:val="28"/>
        </w:rPr>
        <w:t>免役</w:t>
      </w:r>
    </w:p>
    <w:p w14:paraId="447DC2E8">
      <w:pPr>
        <w:ind w:left="0" w:leftChars="0" w:firstLine="420" w:firstLineChars="150"/>
        <w:rPr>
          <w:sz w:val="28"/>
          <w:szCs w:val="28"/>
        </w:rPr>
      </w:pPr>
      <w:r>
        <w:rPr>
          <w:rFonts w:hint="eastAsia"/>
          <w:sz w:val="28"/>
          <w:szCs w:val="28"/>
        </w:rPr>
        <w:t>唐玄宗开元十三年，诏先贤子孙，并免赋役。</w:t>
      </w:r>
    </w:p>
    <w:p w14:paraId="1BDC9A82">
      <w:pPr>
        <w:ind w:left="0" w:leftChars="0" w:firstLine="420" w:firstLineChars="150"/>
        <w:rPr>
          <w:sz w:val="28"/>
          <w:szCs w:val="28"/>
        </w:rPr>
      </w:pPr>
      <w:r>
        <w:rPr>
          <w:rFonts w:hint="eastAsia"/>
          <w:sz w:val="28"/>
          <w:szCs w:val="28"/>
        </w:rPr>
        <w:t>金章宗明昌五年，诏先贤子孙，并免赋役。</w:t>
      </w:r>
    </w:p>
    <w:p w14:paraId="379D6FB7">
      <w:pPr>
        <w:ind w:left="0" w:leftChars="0" w:firstLine="420" w:firstLineChars="150"/>
        <w:rPr>
          <w:sz w:val="28"/>
          <w:szCs w:val="28"/>
        </w:rPr>
      </w:pPr>
      <w:r>
        <w:rPr>
          <w:rFonts w:hint="eastAsia"/>
          <w:sz w:val="28"/>
          <w:szCs w:val="28"/>
        </w:rPr>
        <w:t>元太宗九年，诏先贤子孙，大小差拨并行蠲免。</w:t>
      </w:r>
    </w:p>
    <w:p w14:paraId="60730C81">
      <w:pPr>
        <w:ind w:left="0" w:leftChars="0" w:firstLine="420" w:firstLineChars="150"/>
        <w:rPr>
          <w:sz w:val="28"/>
          <w:szCs w:val="28"/>
        </w:rPr>
      </w:pPr>
      <w:r>
        <w:rPr>
          <w:rFonts w:hint="eastAsia"/>
          <w:sz w:val="28"/>
          <w:szCs w:val="28"/>
        </w:rPr>
        <w:t>十年凡系先贤之后，蠲免差役。</w:t>
      </w:r>
    </w:p>
    <w:p w14:paraId="1B847676">
      <w:pPr>
        <w:ind w:left="0" w:leftChars="0" w:firstLine="420" w:firstLineChars="150"/>
        <w:rPr>
          <w:sz w:val="28"/>
          <w:szCs w:val="28"/>
        </w:rPr>
      </w:pPr>
      <w:r>
        <w:rPr>
          <w:rFonts w:hint="eastAsia"/>
          <w:sz w:val="28"/>
          <w:szCs w:val="28"/>
        </w:rPr>
        <w:t>世祖至元二年，诏先贤子孙，赋役并免。</w:t>
      </w:r>
    </w:p>
    <w:p w14:paraId="6933A005">
      <w:pPr>
        <w:ind w:left="0" w:leftChars="0" w:firstLine="420" w:firstLineChars="150"/>
        <w:rPr>
          <w:sz w:val="28"/>
          <w:szCs w:val="28"/>
        </w:rPr>
      </w:pPr>
      <w:r>
        <w:rPr>
          <w:rFonts w:hint="eastAsia"/>
          <w:sz w:val="28"/>
          <w:szCs w:val="28"/>
        </w:rPr>
        <w:t>明洪武元年十二月十九日，礼部崔尚书等官，于谨身殿西廊下，钦奉</w:t>
      </w:r>
    </w:p>
    <w:p w14:paraId="6B57BEDF">
      <w:pPr>
        <w:ind w:left="0" w:leftChars="0" w:firstLine="420" w:firstLineChars="150"/>
        <w:rPr>
          <w:sz w:val="28"/>
          <w:szCs w:val="28"/>
        </w:rPr>
      </w:pPr>
      <w:r>
        <w:rPr>
          <w:rFonts w:hint="eastAsia"/>
          <w:sz w:val="28"/>
          <w:szCs w:val="28"/>
        </w:rPr>
        <w:t>圣旨，先贤后裔惟大宗免差，余支不免，钦此。</w:t>
      </w:r>
    </w:p>
    <w:p w14:paraId="407BC411">
      <w:pPr>
        <w:ind w:left="0" w:leftChars="0" w:firstLine="420" w:firstLineChars="150"/>
        <w:rPr>
          <w:sz w:val="28"/>
          <w:szCs w:val="28"/>
        </w:rPr>
      </w:pPr>
      <w:r>
        <w:rPr>
          <w:rFonts w:hint="eastAsia"/>
          <w:sz w:val="28"/>
          <w:szCs w:val="28"/>
        </w:rPr>
        <w:t>内文</w:t>
      </w:r>
      <w:r>
        <w:rPr>
          <w:sz w:val="28"/>
          <w:szCs w:val="28"/>
        </w:rPr>
        <w:t>57页——</w:t>
      </w:r>
    </w:p>
    <w:p w14:paraId="07E625AF">
      <w:pPr>
        <w:ind w:left="0" w:leftChars="0" w:firstLine="420" w:firstLineChars="150"/>
        <w:rPr>
          <w:sz w:val="28"/>
          <w:szCs w:val="28"/>
        </w:rPr>
      </w:pPr>
      <w:r>
        <w:rPr>
          <w:rFonts w:hint="eastAsia"/>
          <w:sz w:val="28"/>
          <w:szCs w:val="28"/>
        </w:rPr>
        <w:t>正统七年，复圣五十九代孙颜希仁言于上，以颜氏子孙并免差役，诏凡天下先圣先贤后裔及流寓他处者，俱优免差役。民国成立之际，役税交加，祭品俱废</w:t>
      </w:r>
      <w:r>
        <w:rPr>
          <w:sz w:val="28"/>
          <w:szCs w:val="28"/>
        </w:rPr>
        <w:t>.至民国四年八月初广鑫、广岭、宪、宪艮，要求各机关处诸君运动禀恳县知事，每丁准由民政科领京钱贰拾千，作为少牢祭资，立案存卷。此项系出于屠捐</w:t>
      </w:r>
    </w:p>
    <w:p w14:paraId="56CE5373">
      <w:pPr>
        <w:ind w:left="0" w:leftChars="0" w:firstLine="420" w:firstLineChars="150"/>
        <w:rPr>
          <w:sz w:val="28"/>
          <w:szCs w:val="28"/>
        </w:rPr>
      </w:pPr>
      <w:r>
        <w:rPr>
          <w:rFonts w:hint="eastAsia"/>
          <w:sz w:val="28"/>
          <w:szCs w:val="28"/>
        </w:rPr>
        <w:t>家祠二仲祭器</w:t>
      </w:r>
    </w:p>
    <w:p w14:paraId="6EB3CE66">
      <w:pPr>
        <w:ind w:left="0" w:leftChars="0" w:firstLine="420" w:firstLineChars="150"/>
        <w:rPr>
          <w:sz w:val="28"/>
          <w:szCs w:val="28"/>
        </w:rPr>
      </w:pPr>
      <w:r>
        <w:rPr>
          <w:rFonts w:hint="eastAsia"/>
          <w:sz w:val="28"/>
          <w:szCs w:val="28"/>
        </w:rPr>
        <w:t>此祭系向来由县票催演马庄集上所出</w:t>
      </w:r>
    </w:p>
    <w:p w14:paraId="147DFC50">
      <w:pPr>
        <w:ind w:left="0" w:leftChars="0" w:firstLine="420" w:firstLineChars="150"/>
        <w:rPr>
          <w:sz w:val="28"/>
          <w:szCs w:val="28"/>
        </w:rPr>
      </w:pPr>
      <w:r>
        <w:rPr>
          <w:rFonts w:hint="eastAsia"/>
          <w:sz w:val="28"/>
          <w:szCs w:val="28"/>
        </w:rPr>
        <w:t>豕一、羊一、神烛、彩帛、佛衣、毛血二盏、糖果五色、肴盏五味、馔菜五碗、挂面五碗、馒头五碗。</w:t>
      </w:r>
    </w:p>
    <w:p w14:paraId="00DC8396">
      <w:pPr>
        <w:ind w:left="0" w:leftChars="0" w:firstLine="420" w:firstLineChars="150"/>
        <w:rPr>
          <w:sz w:val="28"/>
          <w:szCs w:val="28"/>
        </w:rPr>
      </w:pPr>
      <w:r>
        <w:rPr>
          <w:rFonts w:hint="eastAsia"/>
          <w:sz w:val="28"/>
          <w:szCs w:val="28"/>
        </w:rPr>
        <w:t>内文</w:t>
      </w:r>
      <w:r>
        <w:rPr>
          <w:sz w:val="28"/>
          <w:szCs w:val="28"/>
        </w:rPr>
        <w:t>58页——</w:t>
      </w:r>
    </w:p>
    <w:p w14:paraId="68B624BA">
      <w:pPr>
        <w:ind w:left="0" w:leftChars="0" w:firstLine="420" w:firstLineChars="150"/>
        <w:rPr>
          <w:sz w:val="28"/>
          <w:szCs w:val="28"/>
        </w:rPr>
      </w:pPr>
      <w:r>
        <w:rPr>
          <w:rFonts w:hint="eastAsia"/>
          <w:sz w:val="28"/>
          <w:szCs w:val="28"/>
        </w:rPr>
        <w:t>祭品东平庙</w:t>
      </w:r>
    </w:p>
    <w:p w14:paraId="521B48FD">
      <w:pPr>
        <w:ind w:left="0" w:leftChars="0" w:firstLine="420" w:firstLineChars="150"/>
        <w:rPr>
          <w:sz w:val="28"/>
          <w:szCs w:val="28"/>
        </w:rPr>
      </w:pPr>
      <w:r>
        <w:rPr>
          <w:rFonts w:hint="eastAsia"/>
          <w:sz w:val="28"/>
          <w:szCs w:val="28"/>
        </w:rPr>
        <w:t>猪一、羊一、大羹、和羹、鱼醢、兔醢、醯醢、藁鱼、盐、芹菹、菁菹、韭菹、笋菹、枣、栗、榛、苓、芡、黍、稷、稻、粱、酒、香、烛。</w:t>
      </w:r>
    </w:p>
    <w:p w14:paraId="5B8BF16A">
      <w:pPr>
        <w:ind w:left="0" w:leftChars="0" w:firstLine="420" w:firstLineChars="150"/>
        <w:rPr>
          <w:sz w:val="28"/>
          <w:szCs w:val="28"/>
        </w:rPr>
      </w:pPr>
      <w:r>
        <w:rPr>
          <w:rFonts w:hint="eastAsia"/>
          <w:sz w:val="28"/>
          <w:szCs w:val="28"/>
        </w:rPr>
        <w:t>春秋释奠祭文</w:t>
      </w:r>
    </w:p>
    <w:p w14:paraId="6EC299F2">
      <w:pPr>
        <w:ind w:left="0" w:leftChars="0" w:firstLine="420" w:firstLineChars="150"/>
        <w:rPr>
          <w:sz w:val="28"/>
          <w:szCs w:val="28"/>
        </w:rPr>
      </w:pPr>
      <w:r>
        <w:rPr>
          <w:rFonts w:hint="eastAsia"/>
          <w:sz w:val="28"/>
          <w:szCs w:val="28"/>
        </w:rPr>
        <w:t>国朝某年，岁次仲春</w:t>
      </w:r>
      <w:r>
        <w:rPr>
          <w:sz w:val="28"/>
          <w:szCs w:val="28"/>
        </w:rPr>
        <w:t>-秋，某月某日，东平州知州加几级某等，敢昭告于</w:t>
      </w:r>
    </w:p>
    <w:p w14:paraId="33125FD9">
      <w:pPr>
        <w:ind w:left="0" w:leftChars="0" w:firstLine="420" w:firstLineChars="150"/>
        <w:rPr>
          <w:sz w:val="28"/>
          <w:szCs w:val="28"/>
        </w:rPr>
      </w:pPr>
      <w:r>
        <w:rPr>
          <w:rFonts w:hint="eastAsia"/>
          <w:sz w:val="28"/>
          <w:szCs w:val="28"/>
        </w:rPr>
        <w:t>先贤冉子东平公神位前曰：维神七十之首、四科之先、名亚闵颜，德冠群贤，南牖致惜，万古弗湮，陵寝攸寓，瞻仰愈坚。尚飨！</w:t>
      </w:r>
    </w:p>
    <w:p w14:paraId="2CDB7861">
      <w:pPr>
        <w:ind w:left="0" w:leftChars="0" w:firstLine="420" w:firstLineChars="150"/>
        <w:rPr>
          <w:sz w:val="28"/>
          <w:szCs w:val="28"/>
        </w:rPr>
      </w:pPr>
      <w:r>
        <w:rPr>
          <w:rFonts w:hint="eastAsia"/>
          <w:sz w:val="28"/>
          <w:szCs w:val="28"/>
        </w:rPr>
        <w:t>肥城县春秋释奠祭文</w:t>
      </w:r>
    </w:p>
    <w:p w14:paraId="02E4211F">
      <w:pPr>
        <w:ind w:left="0" w:leftChars="0" w:firstLine="420" w:firstLineChars="150"/>
        <w:rPr>
          <w:sz w:val="28"/>
          <w:szCs w:val="28"/>
        </w:rPr>
      </w:pPr>
      <w:r>
        <w:rPr>
          <w:rFonts w:hint="eastAsia"/>
          <w:sz w:val="28"/>
          <w:szCs w:val="28"/>
        </w:rPr>
        <w:t>国朝某年，岁次仲春</w:t>
      </w:r>
      <w:r>
        <w:rPr>
          <w:sz w:val="28"/>
          <w:szCs w:val="28"/>
        </w:rPr>
        <w:t>-秋，某月某日，泰安府肥城县知县某致祭于</w:t>
      </w:r>
    </w:p>
    <w:p w14:paraId="4F276C92">
      <w:pPr>
        <w:ind w:left="0" w:leftChars="0" w:firstLine="420" w:firstLineChars="150"/>
        <w:rPr>
          <w:sz w:val="28"/>
          <w:szCs w:val="28"/>
        </w:rPr>
      </w:pPr>
      <w:r>
        <w:rPr>
          <w:rFonts w:hint="eastAsia"/>
          <w:sz w:val="28"/>
          <w:szCs w:val="28"/>
        </w:rPr>
        <w:t>先贤冉子东平公</w:t>
      </w:r>
    </w:p>
    <w:p w14:paraId="45B28324">
      <w:pPr>
        <w:ind w:left="0" w:leftChars="0" w:firstLine="420" w:firstLineChars="150"/>
        <w:rPr>
          <w:sz w:val="28"/>
          <w:szCs w:val="28"/>
        </w:rPr>
      </w:pPr>
      <w:r>
        <w:rPr>
          <w:rFonts w:hint="eastAsia"/>
          <w:sz w:val="28"/>
          <w:szCs w:val="28"/>
        </w:rPr>
        <w:t>内文</w:t>
      </w:r>
      <w:r>
        <w:rPr>
          <w:sz w:val="28"/>
          <w:szCs w:val="28"/>
        </w:rPr>
        <w:t>59页</w:t>
      </w:r>
    </w:p>
    <w:p w14:paraId="252462E7">
      <w:pPr>
        <w:ind w:left="0" w:leftChars="0" w:firstLine="420" w:firstLineChars="150"/>
        <w:rPr>
          <w:sz w:val="28"/>
          <w:szCs w:val="28"/>
        </w:rPr>
      </w:pPr>
      <w:r>
        <w:rPr>
          <w:rFonts w:hint="eastAsia"/>
          <w:sz w:val="28"/>
          <w:szCs w:val="28"/>
        </w:rPr>
        <w:t>先贤冉子薛国公</w:t>
      </w:r>
    </w:p>
    <w:p w14:paraId="0FBAFD95">
      <w:pPr>
        <w:ind w:left="0" w:leftChars="0" w:firstLine="420" w:firstLineChars="150"/>
        <w:rPr>
          <w:sz w:val="28"/>
          <w:szCs w:val="28"/>
        </w:rPr>
      </w:pPr>
      <w:r>
        <w:rPr>
          <w:rFonts w:hint="eastAsia"/>
          <w:sz w:val="28"/>
          <w:szCs w:val="28"/>
        </w:rPr>
        <w:t>先贤冉子彭城公</w:t>
      </w:r>
    </w:p>
    <w:p w14:paraId="011027DF">
      <w:pPr>
        <w:ind w:left="0" w:leftChars="0" w:firstLine="420" w:firstLineChars="150"/>
        <w:rPr>
          <w:sz w:val="28"/>
          <w:szCs w:val="28"/>
        </w:rPr>
      </w:pPr>
      <w:r>
        <w:rPr>
          <w:rFonts w:hint="eastAsia"/>
          <w:sz w:val="28"/>
          <w:szCs w:val="28"/>
        </w:rPr>
        <w:t>先贤冉子临邑侯</w:t>
      </w:r>
    </w:p>
    <w:p w14:paraId="4D520408">
      <w:pPr>
        <w:ind w:left="0" w:leftChars="0" w:firstLine="420" w:firstLineChars="150"/>
        <w:rPr>
          <w:sz w:val="28"/>
          <w:szCs w:val="28"/>
        </w:rPr>
      </w:pPr>
      <w:r>
        <w:rPr>
          <w:rFonts w:hint="eastAsia"/>
          <w:sz w:val="28"/>
          <w:szCs w:val="28"/>
        </w:rPr>
        <w:t>先贤冉子诸城侯</w:t>
      </w:r>
    </w:p>
    <w:p w14:paraId="02445119">
      <w:pPr>
        <w:ind w:left="0" w:leftChars="0" w:firstLine="420" w:firstLineChars="150"/>
        <w:rPr>
          <w:sz w:val="28"/>
          <w:szCs w:val="28"/>
        </w:rPr>
      </w:pPr>
      <w:r>
        <w:rPr>
          <w:rFonts w:hint="eastAsia"/>
          <w:sz w:val="28"/>
          <w:szCs w:val="28"/>
        </w:rPr>
        <w:t>神位前曰：德齐颜闵，才堪从政，游学洙泗，同列圣门，兼善言具，圣体位首十哲，可南面获甲首，贤推四科，钟祥兹地，遗址不磨，缅维典型，灵爽如在。值此仲春一秋，谨以牲醴庶品用伸祠尝，尚飨！</w:t>
      </w:r>
    </w:p>
    <w:p w14:paraId="51379A42">
      <w:pPr>
        <w:ind w:left="0" w:leftChars="0" w:firstLine="420" w:firstLineChars="150"/>
        <w:rPr>
          <w:sz w:val="28"/>
          <w:szCs w:val="28"/>
        </w:rPr>
      </w:pPr>
      <w:r>
        <w:rPr>
          <w:rFonts w:hint="eastAsia"/>
          <w:sz w:val="28"/>
          <w:szCs w:val="28"/>
        </w:rPr>
        <w:t>诞生讳日祭文</w:t>
      </w:r>
    </w:p>
    <w:p w14:paraId="6BF17710">
      <w:pPr>
        <w:ind w:left="0" w:leftChars="0" w:firstLine="420" w:firstLineChars="150"/>
        <w:rPr>
          <w:sz w:val="28"/>
          <w:szCs w:val="28"/>
        </w:rPr>
      </w:pPr>
      <w:r>
        <w:rPr>
          <w:rFonts w:hint="eastAsia"/>
          <w:sz w:val="28"/>
          <w:szCs w:val="28"/>
        </w:rPr>
        <w:t>国朝某年月日，世袭翰林院五经博士几代孙某，恭逢诞生讳日，致祭于</w:t>
      </w:r>
    </w:p>
    <w:p w14:paraId="699B98FE">
      <w:pPr>
        <w:ind w:left="0" w:leftChars="0" w:firstLine="420" w:firstLineChars="150"/>
        <w:rPr>
          <w:sz w:val="28"/>
          <w:szCs w:val="28"/>
        </w:rPr>
      </w:pPr>
      <w:r>
        <w:rPr>
          <w:rFonts w:hint="eastAsia"/>
          <w:sz w:val="28"/>
          <w:szCs w:val="28"/>
        </w:rPr>
        <w:t>始祖东平公神位前曰：德比颜闵，才超由赐，道本孔圣，具体而微，上光往古，下泽后裔，谨以牲币粢盛，用伸孝思，我祖有灵，望其鉴此。尚飨！</w:t>
      </w:r>
    </w:p>
    <w:p w14:paraId="6CAC275D">
      <w:pPr>
        <w:ind w:left="0" w:leftChars="0" w:firstLine="420" w:firstLineChars="150"/>
        <w:rPr>
          <w:sz w:val="28"/>
          <w:szCs w:val="28"/>
        </w:rPr>
      </w:pPr>
      <w:r>
        <w:rPr>
          <w:rFonts w:hint="eastAsia"/>
          <w:sz w:val="28"/>
          <w:szCs w:val="28"/>
        </w:rPr>
        <w:t>内文</w:t>
      </w:r>
      <w:r>
        <w:rPr>
          <w:sz w:val="28"/>
          <w:szCs w:val="28"/>
        </w:rPr>
        <w:t>60页</w:t>
      </w:r>
    </w:p>
    <w:p w14:paraId="19DAE67C">
      <w:pPr>
        <w:ind w:left="0" w:leftChars="0" w:firstLine="420" w:firstLineChars="150"/>
        <w:rPr>
          <w:sz w:val="28"/>
          <w:szCs w:val="28"/>
        </w:rPr>
      </w:pPr>
      <w:r>
        <w:rPr>
          <w:rFonts w:hint="eastAsia"/>
          <w:sz w:val="28"/>
          <w:szCs w:val="28"/>
        </w:rPr>
        <w:t>冉子父母祠牌位</w:t>
      </w:r>
    </w:p>
    <w:p w14:paraId="015D4303">
      <w:pPr>
        <w:ind w:left="0" w:leftChars="0" w:firstLine="420" w:firstLineChars="150"/>
        <w:rPr>
          <w:sz w:val="28"/>
          <w:szCs w:val="28"/>
        </w:rPr>
      </w:pPr>
      <w:r>
        <w:rPr>
          <w:rFonts w:hint="eastAsia"/>
          <w:sz w:val="28"/>
          <w:szCs w:val="28"/>
        </w:rPr>
        <w:t>启国公冉公讳在神位</w:t>
      </w:r>
    </w:p>
    <w:p w14:paraId="5DFA7CE6">
      <w:pPr>
        <w:ind w:left="0" w:leftChars="0" w:firstLine="420" w:firstLineChars="150"/>
        <w:rPr>
          <w:sz w:val="28"/>
          <w:szCs w:val="28"/>
        </w:rPr>
      </w:pPr>
      <w:r>
        <w:rPr>
          <w:rFonts w:hint="eastAsia"/>
          <w:sz w:val="28"/>
          <w:szCs w:val="28"/>
        </w:rPr>
        <w:t>启国太夫人冉母田氏之神位</w:t>
      </w:r>
    </w:p>
    <w:p w14:paraId="7EAAFC0A">
      <w:pPr>
        <w:ind w:left="0" w:leftChars="0" w:firstLine="420" w:firstLineChars="150"/>
        <w:rPr>
          <w:sz w:val="28"/>
          <w:szCs w:val="28"/>
        </w:rPr>
      </w:pPr>
      <w:r>
        <w:rPr>
          <w:rFonts w:hint="eastAsia"/>
          <w:sz w:val="28"/>
          <w:szCs w:val="28"/>
        </w:rPr>
        <w:t>冉子墓碑对联</w:t>
      </w:r>
    </w:p>
    <w:p w14:paraId="5AA2C2F5">
      <w:pPr>
        <w:ind w:left="0" w:leftChars="0" w:firstLine="420" w:firstLineChars="150"/>
        <w:rPr>
          <w:sz w:val="28"/>
          <w:szCs w:val="28"/>
        </w:rPr>
      </w:pPr>
      <w:r>
        <w:rPr>
          <w:rFonts w:hint="eastAsia"/>
          <w:sz w:val="28"/>
          <w:szCs w:val="28"/>
        </w:rPr>
        <w:t>千古遗风节小物</w:t>
      </w:r>
    </w:p>
    <w:p w14:paraId="6FE051A3">
      <w:pPr>
        <w:ind w:left="0" w:leftChars="0" w:firstLine="420" w:firstLineChars="150"/>
        <w:rPr>
          <w:sz w:val="28"/>
          <w:szCs w:val="28"/>
        </w:rPr>
      </w:pPr>
      <w:r>
        <w:rPr>
          <w:rFonts w:hint="eastAsia"/>
          <w:sz w:val="28"/>
          <w:szCs w:val="28"/>
        </w:rPr>
        <w:t>一方雅化想中都</w:t>
      </w:r>
    </w:p>
    <w:p w14:paraId="35064FCE">
      <w:pPr>
        <w:ind w:left="0" w:leftChars="0" w:firstLine="420" w:firstLineChars="150"/>
        <w:rPr>
          <w:sz w:val="28"/>
          <w:szCs w:val="28"/>
        </w:rPr>
      </w:pPr>
      <w:r>
        <w:rPr>
          <w:rFonts w:hint="eastAsia"/>
          <w:sz w:val="28"/>
          <w:szCs w:val="28"/>
        </w:rPr>
        <w:t>大清光绪十年，岁次甲申，知东平州事连平谢恒敬立</w:t>
      </w:r>
    </w:p>
    <w:p w14:paraId="1F64BCA9">
      <w:pPr>
        <w:ind w:left="0" w:leftChars="0" w:firstLine="420" w:firstLineChars="150"/>
        <w:rPr>
          <w:sz w:val="28"/>
          <w:szCs w:val="28"/>
        </w:rPr>
      </w:pPr>
      <w:r>
        <w:rPr>
          <w:rFonts w:hint="eastAsia"/>
          <w:sz w:val="28"/>
          <w:szCs w:val="28"/>
        </w:rPr>
        <w:t>冉子庙对联</w:t>
      </w:r>
    </w:p>
    <w:p w14:paraId="26FF3CB7">
      <w:pPr>
        <w:ind w:left="0" w:leftChars="0" w:firstLine="420" w:firstLineChars="150"/>
        <w:rPr>
          <w:sz w:val="28"/>
          <w:szCs w:val="28"/>
        </w:rPr>
      </w:pPr>
      <w:r>
        <w:rPr>
          <w:rFonts w:hint="eastAsia"/>
          <w:sz w:val="28"/>
          <w:szCs w:val="28"/>
        </w:rPr>
        <w:t>偕颜闵以称贤德行冠四科之首</w:t>
      </w:r>
    </w:p>
    <w:p w14:paraId="035BBEF9">
      <w:pPr>
        <w:ind w:left="0" w:leftChars="0" w:firstLine="420" w:firstLineChars="150"/>
        <w:rPr>
          <w:sz w:val="28"/>
          <w:szCs w:val="28"/>
        </w:rPr>
      </w:pPr>
      <w:r>
        <w:rPr>
          <w:rFonts w:hint="eastAsia"/>
          <w:sz w:val="28"/>
          <w:szCs w:val="28"/>
        </w:rPr>
        <w:t>先由求而崇祀馨香升十哲之班</w:t>
      </w:r>
    </w:p>
    <w:p w14:paraId="59AE0437">
      <w:pPr>
        <w:ind w:left="0" w:leftChars="0" w:firstLine="420" w:firstLineChars="150"/>
        <w:rPr>
          <w:sz w:val="28"/>
          <w:szCs w:val="28"/>
        </w:rPr>
      </w:pPr>
      <w:r>
        <w:rPr>
          <w:rFonts w:hint="eastAsia"/>
          <w:sz w:val="28"/>
          <w:szCs w:val="28"/>
        </w:rPr>
        <w:t>皇清同治十二年济东泰武临道昆明萧培元谨书</w:t>
      </w:r>
    </w:p>
    <w:p w14:paraId="2BB406BB">
      <w:pPr>
        <w:ind w:left="0" w:leftChars="0" w:firstLine="420" w:firstLineChars="150"/>
        <w:rPr>
          <w:sz w:val="28"/>
          <w:szCs w:val="28"/>
        </w:rPr>
      </w:pPr>
      <w:r>
        <w:rPr>
          <w:rFonts w:hint="eastAsia"/>
          <w:sz w:val="28"/>
          <w:szCs w:val="28"/>
        </w:rPr>
        <w:t>德行冠及门颜闵共列于前允称具体</w:t>
      </w:r>
    </w:p>
    <w:p w14:paraId="57AE08A5">
      <w:pPr>
        <w:ind w:left="0" w:leftChars="0" w:firstLine="420" w:firstLineChars="150"/>
        <w:rPr>
          <w:sz w:val="28"/>
          <w:szCs w:val="28"/>
        </w:rPr>
      </w:pPr>
      <w:r>
        <w:rPr>
          <w:rFonts w:hint="eastAsia"/>
          <w:sz w:val="28"/>
          <w:szCs w:val="28"/>
        </w:rPr>
        <w:t>圣贤无厄境陈蔡从游而后深惜斯人</w:t>
      </w:r>
    </w:p>
    <w:p w14:paraId="00D4CA1C">
      <w:pPr>
        <w:ind w:left="0" w:leftChars="0" w:firstLine="420" w:firstLineChars="150"/>
        <w:rPr>
          <w:sz w:val="28"/>
          <w:szCs w:val="28"/>
        </w:rPr>
      </w:pPr>
      <w:r>
        <w:rPr>
          <w:rFonts w:hint="eastAsia"/>
          <w:sz w:val="28"/>
          <w:szCs w:val="28"/>
        </w:rPr>
        <w:t>皇清同治十二年署东平州知州蒋庆篪谨撰并书</w:t>
      </w:r>
    </w:p>
    <w:p w14:paraId="05F6F3EA">
      <w:pPr>
        <w:ind w:left="0" w:leftChars="0" w:firstLine="420" w:firstLineChars="150"/>
        <w:rPr>
          <w:sz w:val="28"/>
          <w:szCs w:val="28"/>
        </w:rPr>
      </w:pPr>
      <w:r>
        <w:rPr>
          <w:rFonts w:hint="eastAsia"/>
          <w:sz w:val="28"/>
          <w:szCs w:val="28"/>
        </w:rPr>
        <w:t>崇祀赠东原重道尊儒十哲享蒸尝之一</w:t>
      </w:r>
    </w:p>
    <w:p w14:paraId="3A3DF972">
      <w:pPr>
        <w:ind w:left="0" w:leftChars="0" w:firstLine="420" w:firstLineChars="150"/>
        <w:rPr>
          <w:sz w:val="28"/>
          <w:szCs w:val="28"/>
        </w:rPr>
      </w:pPr>
      <w:r>
        <w:rPr>
          <w:rFonts w:hint="eastAsia"/>
          <w:sz w:val="28"/>
          <w:szCs w:val="28"/>
        </w:rPr>
        <w:t>斯人传阙里在陈从蔡四科列德行之三</w:t>
      </w:r>
    </w:p>
    <w:p w14:paraId="725DC566">
      <w:pPr>
        <w:ind w:left="0" w:leftChars="0" w:firstLine="420" w:firstLineChars="150"/>
        <w:rPr>
          <w:sz w:val="28"/>
          <w:szCs w:val="28"/>
        </w:rPr>
      </w:pPr>
      <w:r>
        <w:rPr>
          <w:rFonts w:hint="eastAsia"/>
          <w:sz w:val="28"/>
          <w:szCs w:val="28"/>
        </w:rPr>
        <w:t>皇清光绪十年知东平州事谢烜谨撰并书</w:t>
      </w:r>
    </w:p>
    <w:p w14:paraId="08803E6F">
      <w:pPr>
        <w:ind w:left="0" w:leftChars="0" w:firstLine="420" w:firstLineChars="150"/>
        <w:rPr>
          <w:sz w:val="28"/>
          <w:szCs w:val="28"/>
        </w:rPr>
      </w:pPr>
      <w:r>
        <w:rPr>
          <w:rFonts w:hint="eastAsia"/>
          <w:sz w:val="28"/>
          <w:szCs w:val="28"/>
        </w:rPr>
        <w:t>内文</w:t>
      </w:r>
      <w:r>
        <w:rPr>
          <w:sz w:val="28"/>
          <w:szCs w:val="28"/>
        </w:rPr>
        <w:t>61页——</w:t>
      </w:r>
    </w:p>
    <w:p w14:paraId="3DC67FC1">
      <w:pPr>
        <w:ind w:left="0" w:leftChars="0" w:firstLine="420" w:firstLineChars="150"/>
        <w:rPr>
          <w:sz w:val="28"/>
          <w:szCs w:val="28"/>
        </w:rPr>
      </w:pPr>
      <w:r>
        <w:rPr>
          <w:rFonts w:hint="eastAsia"/>
          <w:sz w:val="28"/>
          <w:szCs w:val="28"/>
        </w:rPr>
        <w:t>肥城祠堂匾额</w:t>
      </w:r>
    </w:p>
    <w:p w14:paraId="18B709F3">
      <w:pPr>
        <w:ind w:left="0" w:leftChars="0" w:firstLine="420" w:firstLineChars="150"/>
        <w:rPr>
          <w:sz w:val="28"/>
          <w:szCs w:val="28"/>
        </w:rPr>
      </w:pPr>
      <w:r>
        <w:rPr>
          <w:rFonts w:hint="eastAsia"/>
          <w:sz w:val="28"/>
          <w:szCs w:val="28"/>
        </w:rPr>
        <w:t>危言正行</w:t>
      </w:r>
    </w:p>
    <w:p w14:paraId="4E8F7C68">
      <w:pPr>
        <w:ind w:left="0" w:leftChars="0" w:firstLine="420" w:firstLineChars="150"/>
        <w:rPr>
          <w:sz w:val="28"/>
          <w:szCs w:val="28"/>
        </w:rPr>
      </w:pPr>
      <w:r>
        <w:rPr>
          <w:rFonts w:hint="eastAsia"/>
          <w:sz w:val="28"/>
          <w:szCs w:val="28"/>
        </w:rPr>
        <w:t>皇清咸丰元年泰安府知府法丰阿敬题</w:t>
      </w:r>
    </w:p>
    <w:p w14:paraId="0BA1E622">
      <w:pPr>
        <w:ind w:left="0" w:leftChars="0" w:firstLine="420" w:firstLineChars="150"/>
        <w:rPr>
          <w:sz w:val="28"/>
          <w:szCs w:val="28"/>
        </w:rPr>
      </w:pPr>
      <w:r>
        <w:rPr>
          <w:rFonts w:hint="eastAsia"/>
          <w:sz w:val="28"/>
          <w:szCs w:val="28"/>
        </w:rPr>
        <w:t>冉子故里</w:t>
      </w:r>
      <w:r>
        <w:rPr>
          <w:sz w:val="28"/>
          <w:szCs w:val="28"/>
        </w:rPr>
        <w:t>(碑在庄前)</w:t>
      </w:r>
    </w:p>
    <w:p w14:paraId="50955636">
      <w:pPr>
        <w:ind w:left="0" w:leftChars="0" w:firstLine="420" w:firstLineChars="150"/>
        <w:rPr>
          <w:sz w:val="28"/>
          <w:szCs w:val="28"/>
        </w:rPr>
      </w:pPr>
      <w:r>
        <w:rPr>
          <w:rFonts w:hint="eastAsia"/>
          <w:sz w:val="28"/>
          <w:szCs w:val="28"/>
        </w:rPr>
        <w:t>大明天启年间知肥城县事关西王维精题</w:t>
      </w:r>
    </w:p>
    <w:p w14:paraId="49DF07B2">
      <w:pPr>
        <w:ind w:left="0" w:leftChars="0" w:firstLine="420" w:firstLineChars="150"/>
        <w:rPr>
          <w:sz w:val="28"/>
          <w:szCs w:val="28"/>
        </w:rPr>
      </w:pPr>
      <w:r>
        <w:rPr>
          <w:rFonts w:hint="eastAsia"/>
          <w:sz w:val="28"/>
          <w:szCs w:val="28"/>
        </w:rPr>
        <w:t>内文</w:t>
      </w:r>
      <w:r>
        <w:rPr>
          <w:sz w:val="28"/>
          <w:szCs w:val="28"/>
        </w:rPr>
        <w:t xml:space="preserve"> 62页——</w:t>
      </w:r>
    </w:p>
    <w:p w14:paraId="29076502">
      <w:pPr>
        <w:ind w:left="0" w:leftChars="0" w:firstLine="420" w:firstLineChars="150"/>
        <w:rPr>
          <w:sz w:val="28"/>
          <w:szCs w:val="28"/>
        </w:rPr>
      </w:pPr>
      <w:r>
        <w:rPr>
          <w:rFonts w:hint="eastAsia"/>
          <w:sz w:val="28"/>
          <w:szCs w:val="28"/>
        </w:rPr>
        <w:t>国朝冉子庙春秋二祭祭银四十八两八钱</w:t>
      </w:r>
    </w:p>
    <w:p w14:paraId="0A887DC4">
      <w:pPr>
        <w:ind w:left="0" w:leftChars="0" w:firstLine="420" w:firstLineChars="150"/>
        <w:rPr>
          <w:sz w:val="28"/>
          <w:szCs w:val="28"/>
        </w:rPr>
      </w:pPr>
      <w:r>
        <w:rPr>
          <w:rFonts w:hint="eastAsia"/>
          <w:sz w:val="28"/>
          <w:szCs w:val="28"/>
        </w:rPr>
        <w:t>祭田四十八顷，地在安山湖边戴家庙</w:t>
      </w:r>
    </w:p>
    <w:p w14:paraId="4BCE58E4">
      <w:pPr>
        <w:ind w:left="0" w:leftChars="0" w:firstLine="420" w:firstLineChars="150"/>
        <w:rPr>
          <w:sz w:val="28"/>
          <w:szCs w:val="28"/>
        </w:rPr>
      </w:pPr>
      <w:r>
        <w:rPr>
          <w:rFonts w:hint="eastAsia"/>
          <w:sz w:val="28"/>
          <w:szCs w:val="28"/>
        </w:rPr>
        <w:t>东平州给祭银移文</w:t>
      </w:r>
    </w:p>
    <w:p w14:paraId="5F6B98F9">
      <w:pPr>
        <w:ind w:left="0" w:leftChars="0" w:firstLine="420" w:firstLineChars="150"/>
        <w:rPr>
          <w:sz w:val="28"/>
          <w:szCs w:val="28"/>
        </w:rPr>
      </w:pPr>
      <w:r>
        <w:rPr>
          <w:rFonts w:hint="eastAsia"/>
          <w:sz w:val="28"/>
          <w:szCs w:val="28"/>
        </w:rPr>
        <w:t>泰安府东平州为祭祀事案查</w:t>
      </w:r>
    </w:p>
    <w:p w14:paraId="750E6CD1">
      <w:pPr>
        <w:ind w:left="0" w:leftChars="0" w:firstLine="420" w:firstLineChars="150"/>
        <w:rPr>
          <w:sz w:val="28"/>
          <w:szCs w:val="28"/>
        </w:rPr>
      </w:pPr>
      <w:r>
        <w:rPr>
          <w:rFonts w:hint="eastAsia"/>
          <w:sz w:val="28"/>
          <w:szCs w:val="28"/>
        </w:rPr>
        <w:t>贵院应领光绪某年秋祭</w:t>
      </w:r>
    </w:p>
    <w:p w14:paraId="655546F3">
      <w:pPr>
        <w:ind w:left="0" w:leftChars="0" w:firstLine="420" w:firstLineChars="150"/>
        <w:rPr>
          <w:sz w:val="28"/>
          <w:szCs w:val="28"/>
        </w:rPr>
      </w:pPr>
      <w:r>
        <w:rPr>
          <w:rFonts w:hint="eastAsia"/>
          <w:sz w:val="28"/>
          <w:szCs w:val="28"/>
        </w:rPr>
        <w:t>冉子祠祭品银二十两，遵奉核扣减平银一两二钱，实支银十八两八钱。又庙户工食银六两，遵新章免扣二成，仍扣减平银三钱六分，实支银五两六钱四分，除扣，统共实支银二十四两四钱四分。兹已如数封固，拟合备文移送，为此合移</w:t>
      </w:r>
    </w:p>
    <w:p w14:paraId="16A3EDE0">
      <w:pPr>
        <w:ind w:left="0" w:leftChars="0" w:firstLine="0" w:firstLineChars="0"/>
        <w:rPr>
          <w:sz w:val="28"/>
          <w:szCs w:val="28"/>
        </w:rPr>
      </w:pPr>
      <w:r>
        <w:rPr>
          <w:rFonts w:hint="eastAsia"/>
          <w:sz w:val="28"/>
          <w:szCs w:val="28"/>
        </w:rPr>
        <w:t>贵院，请烦查收，赐复施行，须移者</w:t>
      </w:r>
    </w:p>
    <w:p w14:paraId="22282AD4">
      <w:pPr>
        <w:ind w:left="0" w:leftChars="0" w:firstLine="0" w:firstLineChars="0"/>
        <w:rPr>
          <w:sz w:val="28"/>
          <w:szCs w:val="28"/>
        </w:rPr>
      </w:pPr>
      <w:r>
        <w:rPr>
          <w:rFonts w:hint="eastAsia"/>
          <w:sz w:val="28"/>
          <w:szCs w:val="28"/>
        </w:rPr>
        <w:t>计移送</w:t>
      </w:r>
    </w:p>
    <w:p w14:paraId="5C57F3D9">
      <w:pPr>
        <w:ind w:left="0" w:leftChars="0" w:firstLine="0" w:firstLineChars="0"/>
        <w:rPr>
          <w:sz w:val="28"/>
          <w:szCs w:val="28"/>
        </w:rPr>
      </w:pPr>
      <w:r>
        <w:rPr>
          <w:rFonts w:hint="eastAsia"/>
          <w:sz w:val="28"/>
          <w:szCs w:val="28"/>
        </w:rPr>
        <w:t>光绪十八年秋季祭品庙户工食等项实银二十四银四钱四分。</w:t>
      </w:r>
    </w:p>
    <w:p w14:paraId="0C1FB6C3">
      <w:pPr>
        <w:ind w:left="0" w:leftChars="0" w:firstLine="0" w:firstLineChars="0"/>
        <w:rPr>
          <w:sz w:val="28"/>
          <w:szCs w:val="28"/>
        </w:rPr>
      </w:pPr>
      <w:r>
        <w:rPr>
          <w:rFonts w:hint="eastAsia"/>
          <w:sz w:val="28"/>
          <w:szCs w:val="28"/>
        </w:rPr>
        <w:t>启移</w:t>
      </w:r>
    </w:p>
    <w:p w14:paraId="5AC3A7AA">
      <w:pPr>
        <w:ind w:left="0" w:leftChars="0" w:firstLine="0" w:firstLineChars="0"/>
        <w:rPr>
          <w:sz w:val="28"/>
          <w:szCs w:val="28"/>
        </w:rPr>
      </w:pPr>
      <w:r>
        <w:rPr>
          <w:rFonts w:hint="eastAsia"/>
          <w:sz w:val="28"/>
          <w:szCs w:val="28"/>
        </w:rPr>
        <w:t>博士冉</w:t>
      </w:r>
    </w:p>
    <w:p w14:paraId="07190574">
      <w:pPr>
        <w:ind w:leftChars="0" w:firstLine="198" w:firstLineChars="71"/>
        <w:rPr>
          <w:sz w:val="28"/>
          <w:szCs w:val="28"/>
        </w:rPr>
      </w:pPr>
    </w:p>
    <w:p w14:paraId="0F794E03">
      <w:pPr>
        <w:ind w:left="0" w:leftChars="0" w:firstLine="420" w:firstLineChars="150"/>
        <w:rPr>
          <w:sz w:val="28"/>
          <w:szCs w:val="28"/>
        </w:rPr>
      </w:pPr>
    </w:p>
    <w:p w14:paraId="21C5D6DA">
      <w:pPr>
        <w:ind w:left="0" w:leftChars="0" w:firstLine="420" w:firstLineChars="150"/>
        <w:rPr>
          <w:sz w:val="28"/>
          <w:szCs w:val="28"/>
        </w:rPr>
      </w:pPr>
    </w:p>
    <w:p w14:paraId="31D14B45">
      <w:pPr>
        <w:ind w:left="0" w:leftChars="0" w:firstLine="480" w:firstLineChars="150"/>
        <w:jc w:val="center"/>
        <w:rPr>
          <w:b/>
          <w:sz w:val="32"/>
          <w:szCs w:val="32"/>
        </w:rPr>
      </w:pPr>
    </w:p>
    <w:p w14:paraId="3DD2E038">
      <w:pPr>
        <w:ind w:left="0" w:leftChars="0" w:firstLine="0" w:firstLineChars="0"/>
        <w:rPr>
          <w:b/>
          <w:sz w:val="32"/>
          <w:szCs w:val="32"/>
        </w:rPr>
      </w:pPr>
    </w:p>
    <w:p w14:paraId="5BD3E67A">
      <w:pPr>
        <w:ind w:left="0" w:leftChars="0" w:firstLine="480" w:firstLineChars="150"/>
        <w:jc w:val="center"/>
        <w:rPr>
          <w:b/>
          <w:sz w:val="32"/>
          <w:szCs w:val="32"/>
        </w:rPr>
      </w:pPr>
    </w:p>
    <w:p w14:paraId="375131E0">
      <w:pPr>
        <w:ind w:left="0" w:leftChars="0" w:firstLine="480" w:firstLineChars="150"/>
        <w:jc w:val="center"/>
        <w:rPr>
          <w:b/>
          <w:sz w:val="32"/>
          <w:szCs w:val="32"/>
        </w:rPr>
      </w:pPr>
    </w:p>
    <w:p w14:paraId="4E0A2C59">
      <w:pPr>
        <w:ind w:left="0" w:leftChars="0" w:firstLine="480" w:firstLineChars="150"/>
        <w:jc w:val="center"/>
        <w:rPr>
          <w:b/>
          <w:sz w:val="32"/>
          <w:szCs w:val="32"/>
        </w:rPr>
      </w:pPr>
    </w:p>
    <w:p w14:paraId="06B07530">
      <w:pPr>
        <w:ind w:left="0" w:leftChars="0" w:firstLine="480" w:firstLineChars="150"/>
        <w:jc w:val="center"/>
        <w:rPr>
          <w:b/>
          <w:sz w:val="32"/>
          <w:szCs w:val="32"/>
        </w:rPr>
      </w:pPr>
    </w:p>
    <w:p w14:paraId="644BD406">
      <w:pPr>
        <w:ind w:left="0" w:leftChars="0" w:firstLine="480" w:firstLineChars="150"/>
        <w:jc w:val="center"/>
        <w:rPr>
          <w:b/>
          <w:sz w:val="32"/>
          <w:szCs w:val="32"/>
        </w:rPr>
      </w:pPr>
    </w:p>
    <w:p w14:paraId="47AFE8D1">
      <w:pPr>
        <w:ind w:left="0" w:leftChars="0" w:firstLine="480" w:firstLineChars="150"/>
        <w:jc w:val="center"/>
        <w:rPr>
          <w:b/>
          <w:sz w:val="32"/>
          <w:szCs w:val="32"/>
        </w:rPr>
      </w:pPr>
    </w:p>
    <w:p w14:paraId="7EB6EF44">
      <w:pPr>
        <w:ind w:left="0" w:leftChars="0" w:firstLine="480" w:firstLineChars="150"/>
        <w:jc w:val="center"/>
        <w:rPr>
          <w:b/>
          <w:sz w:val="32"/>
          <w:szCs w:val="32"/>
        </w:rPr>
      </w:pPr>
    </w:p>
    <w:p w14:paraId="1842496B">
      <w:pPr>
        <w:ind w:left="0" w:leftChars="0" w:firstLine="480" w:firstLineChars="150"/>
        <w:jc w:val="center"/>
        <w:rPr>
          <w:b/>
          <w:sz w:val="32"/>
          <w:szCs w:val="32"/>
        </w:rPr>
      </w:pPr>
    </w:p>
    <w:p w14:paraId="1B68FAA2">
      <w:pPr>
        <w:ind w:left="0" w:leftChars="0" w:firstLine="480" w:firstLineChars="150"/>
        <w:jc w:val="center"/>
        <w:rPr>
          <w:b/>
          <w:sz w:val="32"/>
          <w:szCs w:val="32"/>
        </w:rPr>
      </w:pPr>
      <w:r>
        <w:rPr>
          <w:rFonts w:hint="eastAsia"/>
          <w:b/>
          <w:sz w:val="32"/>
          <w:szCs w:val="32"/>
        </w:rPr>
        <w:t>民国四年（1915年）的冉氏族谱卷二</w:t>
      </w:r>
    </w:p>
    <w:p w14:paraId="4042A55F">
      <w:pPr>
        <w:ind w:left="0" w:leftChars="0" w:firstLine="420" w:firstLineChars="150"/>
        <w:rPr>
          <w:sz w:val="28"/>
          <w:szCs w:val="28"/>
        </w:rPr>
      </w:pPr>
      <w:r>
        <w:rPr>
          <w:rFonts w:hint="eastAsia"/>
          <w:sz w:val="28"/>
          <w:szCs w:val="28"/>
        </w:rPr>
        <w:t>内文</w:t>
      </w:r>
      <w:r>
        <w:rPr>
          <w:sz w:val="28"/>
          <w:szCs w:val="28"/>
        </w:rPr>
        <w:t>1页</w:t>
      </w:r>
    </w:p>
    <w:p w14:paraId="074AF0EF">
      <w:pPr>
        <w:ind w:left="0" w:leftChars="0" w:firstLine="420" w:firstLineChars="150"/>
        <w:rPr>
          <w:sz w:val="28"/>
          <w:szCs w:val="28"/>
        </w:rPr>
      </w:pPr>
      <w:r>
        <w:rPr>
          <w:rFonts w:hint="eastAsia"/>
          <w:sz w:val="28"/>
          <w:szCs w:val="28"/>
        </w:rPr>
        <w:t>封诰旌表</w:t>
      </w:r>
    </w:p>
    <w:p w14:paraId="4452F29E">
      <w:pPr>
        <w:ind w:left="0" w:leftChars="0" w:firstLine="420" w:firstLineChars="150"/>
        <w:rPr>
          <w:sz w:val="28"/>
          <w:szCs w:val="28"/>
        </w:rPr>
      </w:pPr>
      <w:r>
        <w:rPr>
          <w:rFonts w:hint="eastAsia"/>
          <w:sz w:val="28"/>
          <w:szCs w:val="28"/>
        </w:rPr>
        <w:t>奉</w:t>
      </w:r>
    </w:p>
    <w:p w14:paraId="472B9D22">
      <w:pPr>
        <w:ind w:left="0" w:leftChars="0" w:firstLine="420" w:firstLineChars="150"/>
        <w:rPr>
          <w:sz w:val="28"/>
          <w:szCs w:val="28"/>
        </w:rPr>
      </w:pPr>
      <w:r>
        <w:rPr>
          <w:rFonts w:hint="eastAsia"/>
          <w:sz w:val="28"/>
          <w:szCs w:val="28"/>
        </w:rPr>
        <w:t>天承运（五画诰命，应作五品诰命</w:t>
      </w:r>
      <w:r>
        <w:rPr>
          <w:sz w:val="28"/>
          <w:szCs w:val="28"/>
        </w:rPr>
        <w:t>)</w:t>
      </w:r>
    </w:p>
    <w:p w14:paraId="49EF8EFC">
      <w:pPr>
        <w:ind w:left="0" w:leftChars="0" w:firstLine="420" w:firstLineChars="150"/>
        <w:rPr>
          <w:sz w:val="28"/>
          <w:szCs w:val="28"/>
        </w:rPr>
      </w:pPr>
      <w:r>
        <w:rPr>
          <w:rFonts w:hint="eastAsia"/>
          <w:sz w:val="28"/>
          <w:szCs w:val="28"/>
        </w:rPr>
        <w:t>皇帝制曰：考绩报循良之最，用奖臣劳。推恩溯积累之遗，载扬祖泽。尔冉大朋乃五品衔、候选州同冉昭重之祖父。锡光有庆，树德务滋，嗣清白之芳声，泽留再世。衍弓裘之令绪，祜笃一堂。兹以覃恩，驰赠尔为奉直大夫，锡之诰命。于戏，聿修念祖，膺茂典而益励新猷。有穀贻孙，发幽光而丕彰潜德。</w:t>
      </w:r>
    </w:p>
    <w:p w14:paraId="4AD9F5B8">
      <w:pPr>
        <w:ind w:left="0" w:leftChars="0" w:firstLine="420" w:firstLineChars="150"/>
        <w:rPr>
          <w:sz w:val="28"/>
          <w:szCs w:val="28"/>
        </w:rPr>
      </w:pPr>
      <w:r>
        <w:rPr>
          <w:rFonts w:hint="eastAsia"/>
          <w:sz w:val="28"/>
          <w:szCs w:val="28"/>
        </w:rPr>
        <w:t>制曰：册府酬庸，聿著人臣之懋绩，德门辑庆，式昭大海之芳徽。尔傅氏乃五品衔候选州同冉昭重之祖母。箴诚扬芬，珩璜表德，职勤内助，宜家久著，其贤声泽裕，后昆锡类，式承乎嘉命。兹以覃恩，驰赠尔为宜人。于戏，播微音于彤管，壶范弥光，膺异数于紫泥，天麻允劭。</w:t>
      </w:r>
    </w:p>
    <w:p w14:paraId="36234381">
      <w:pPr>
        <w:ind w:left="0" w:leftChars="0" w:firstLine="420" w:firstLineChars="150"/>
        <w:rPr>
          <w:sz w:val="28"/>
          <w:szCs w:val="28"/>
        </w:rPr>
      </w:pPr>
      <w:r>
        <w:rPr>
          <w:rFonts w:hint="eastAsia"/>
          <w:sz w:val="28"/>
          <w:szCs w:val="28"/>
        </w:rPr>
        <w:t>同治十三年捌月贰拾日</w:t>
      </w:r>
    </w:p>
    <w:p w14:paraId="7F7AB067">
      <w:pPr>
        <w:ind w:left="0" w:leftChars="0" w:firstLine="420" w:firstLineChars="150"/>
        <w:rPr>
          <w:sz w:val="28"/>
          <w:szCs w:val="28"/>
        </w:rPr>
      </w:pPr>
      <w:r>
        <w:rPr>
          <w:rFonts w:hint="eastAsia"/>
          <w:sz w:val="28"/>
          <w:szCs w:val="28"/>
        </w:rPr>
        <w:t>五品衔候选州同冉昭重之祖父母</w:t>
      </w:r>
    </w:p>
    <w:p w14:paraId="23F8CB6F">
      <w:pPr>
        <w:ind w:left="0" w:leftChars="0" w:firstLine="420" w:firstLineChars="150"/>
        <w:rPr>
          <w:sz w:val="28"/>
          <w:szCs w:val="28"/>
        </w:rPr>
      </w:pPr>
      <w:r>
        <w:rPr>
          <w:rFonts w:hint="eastAsia"/>
          <w:sz w:val="28"/>
          <w:szCs w:val="28"/>
        </w:rPr>
        <w:t>内文</w:t>
      </w:r>
      <w:r>
        <w:rPr>
          <w:sz w:val="28"/>
          <w:szCs w:val="28"/>
        </w:rPr>
        <w:t>2页</w:t>
      </w:r>
    </w:p>
    <w:p w14:paraId="1AB6AE2B">
      <w:pPr>
        <w:ind w:left="0" w:leftChars="0" w:firstLine="420" w:firstLineChars="150"/>
        <w:rPr>
          <w:sz w:val="28"/>
          <w:szCs w:val="28"/>
        </w:rPr>
      </w:pPr>
      <w:r>
        <w:rPr>
          <w:rFonts w:hint="eastAsia"/>
          <w:sz w:val="28"/>
          <w:szCs w:val="28"/>
        </w:rPr>
        <w:t>奉</w:t>
      </w:r>
    </w:p>
    <w:p w14:paraId="2E0628A0">
      <w:pPr>
        <w:ind w:left="0" w:leftChars="0" w:firstLine="420" w:firstLineChars="150"/>
        <w:rPr>
          <w:sz w:val="28"/>
          <w:szCs w:val="28"/>
        </w:rPr>
      </w:pPr>
      <w:r>
        <w:rPr>
          <w:rFonts w:hint="eastAsia"/>
          <w:sz w:val="28"/>
          <w:szCs w:val="28"/>
        </w:rPr>
        <w:t>天承运</w:t>
      </w:r>
      <w:r>
        <w:rPr>
          <w:sz w:val="28"/>
          <w:szCs w:val="28"/>
        </w:rPr>
        <w:t>(五画诰命，应作五品诰命)</w:t>
      </w:r>
    </w:p>
    <w:p w14:paraId="675B8C07">
      <w:pPr>
        <w:ind w:left="0" w:leftChars="0" w:firstLine="420" w:firstLineChars="150"/>
        <w:rPr>
          <w:sz w:val="28"/>
          <w:szCs w:val="28"/>
        </w:rPr>
      </w:pPr>
      <w:r>
        <w:rPr>
          <w:rFonts w:hint="eastAsia"/>
          <w:sz w:val="28"/>
          <w:szCs w:val="28"/>
        </w:rPr>
        <w:t>皇帝制曰：资父事君，臣子笃匪躬之谊，作忠以孝，国家宏锡类之恩。尔冉广平乃五品衔候选州同冉昭重之父，善积于身，祥开厥后，教子著义方之训，传家裕堂构之遗。兹以覃恩，赠尔为奉直大夫，锡之诰命。于戏殊荣必逮于所亲，宠命用光夫有子，钦兹优渥，长花忠勤。</w:t>
      </w:r>
    </w:p>
    <w:p w14:paraId="6F84EDBA">
      <w:pPr>
        <w:ind w:left="0" w:leftChars="0" w:firstLine="420" w:firstLineChars="150"/>
        <w:rPr>
          <w:sz w:val="28"/>
          <w:szCs w:val="28"/>
        </w:rPr>
      </w:pPr>
      <w:r>
        <w:rPr>
          <w:rFonts w:hint="eastAsia"/>
          <w:sz w:val="28"/>
          <w:szCs w:val="28"/>
        </w:rPr>
        <w:t>制曰：奉职在公，嘉教劳之有自。推恩将母，宜锡典之攸隆。尔张、胡氏，乃五品衔侯选州同冉昭重之母。壶范宜家，夙协承筐之微</w:t>
      </w:r>
      <w:r>
        <w:rPr>
          <w:sz w:val="28"/>
          <w:szCs w:val="28"/>
        </w:rPr>
        <w:t>(左为“女”)。母仪治穀，载昭画获之芳。兹以覃恩，赠尔为宜人。于戏，彰淑德于不瑕，式荣象服膺宠，命之有赫，允贲泉垆。</w:t>
      </w:r>
    </w:p>
    <w:p w14:paraId="1DFF4A71">
      <w:pPr>
        <w:ind w:left="0" w:leftChars="0" w:firstLine="420" w:firstLineChars="150"/>
        <w:rPr>
          <w:sz w:val="28"/>
          <w:szCs w:val="28"/>
        </w:rPr>
      </w:pPr>
      <w:r>
        <w:rPr>
          <w:rFonts w:hint="eastAsia"/>
          <w:sz w:val="28"/>
          <w:szCs w:val="28"/>
        </w:rPr>
        <w:t>同治十三年捌月贰拾日</w:t>
      </w:r>
    </w:p>
    <w:p w14:paraId="7BC64C23">
      <w:pPr>
        <w:ind w:left="0" w:leftChars="0" w:firstLine="420" w:firstLineChars="150"/>
        <w:rPr>
          <w:sz w:val="28"/>
          <w:szCs w:val="28"/>
        </w:rPr>
      </w:pPr>
      <w:r>
        <w:rPr>
          <w:rFonts w:hint="eastAsia"/>
          <w:sz w:val="28"/>
          <w:szCs w:val="28"/>
        </w:rPr>
        <w:t>五品衔候选州同冉昭重之父母</w:t>
      </w:r>
    </w:p>
    <w:p w14:paraId="5C8E7C3F">
      <w:pPr>
        <w:ind w:left="0" w:leftChars="0" w:firstLine="420" w:firstLineChars="150"/>
        <w:rPr>
          <w:sz w:val="28"/>
          <w:szCs w:val="28"/>
        </w:rPr>
      </w:pPr>
      <w:r>
        <w:rPr>
          <w:sz w:val="28"/>
          <w:szCs w:val="28"/>
        </w:rPr>
        <w:t xml:space="preserve"> 内文3页——</w:t>
      </w:r>
    </w:p>
    <w:p w14:paraId="760A3509">
      <w:pPr>
        <w:ind w:left="0" w:leftChars="0" w:firstLine="420" w:firstLineChars="150"/>
        <w:rPr>
          <w:sz w:val="28"/>
          <w:szCs w:val="28"/>
        </w:rPr>
      </w:pPr>
      <w:r>
        <w:rPr>
          <w:rFonts w:hint="eastAsia"/>
          <w:sz w:val="28"/>
          <w:szCs w:val="28"/>
        </w:rPr>
        <w:t>奉</w:t>
      </w:r>
    </w:p>
    <w:p w14:paraId="54D87D3D">
      <w:pPr>
        <w:ind w:left="0" w:leftChars="0" w:firstLine="420" w:firstLineChars="150"/>
        <w:rPr>
          <w:sz w:val="28"/>
          <w:szCs w:val="28"/>
        </w:rPr>
      </w:pPr>
      <w:r>
        <w:rPr>
          <w:rFonts w:hint="eastAsia"/>
          <w:sz w:val="28"/>
          <w:szCs w:val="28"/>
        </w:rPr>
        <w:t>天承运</w:t>
      </w:r>
      <w:r>
        <w:rPr>
          <w:sz w:val="28"/>
          <w:szCs w:val="28"/>
        </w:rPr>
        <w:t>(一画，应作一品)</w:t>
      </w:r>
    </w:p>
    <w:p w14:paraId="4D65B1E2">
      <w:pPr>
        <w:ind w:left="0" w:leftChars="0" w:firstLine="420" w:firstLineChars="150"/>
        <w:rPr>
          <w:sz w:val="28"/>
          <w:szCs w:val="28"/>
        </w:rPr>
      </w:pPr>
      <w:r>
        <w:rPr>
          <w:rFonts w:hint="eastAsia"/>
          <w:sz w:val="28"/>
          <w:szCs w:val="28"/>
        </w:rPr>
        <w:t>皇帝制曰：任使需才称职志，在官之美驰驱。奏效报功，膺锡命之仁。尔冉广平，乃光禄寺署正衔、山东临朐县教谕冉昭旷之父。雅尚素风，长迎善气，弓冶克勤于庭训，箕裘丕裕夫家声。兹以覃恩，赠尔为儒林郎，</w:t>
      </w:r>
      <w:r>
        <w:rPr>
          <w:sz w:val="28"/>
          <w:szCs w:val="28"/>
        </w:rPr>
        <w:t xml:space="preserve"> 锡之诰命。于戏，肇显扬之盛，国典非私酬，燕翼之深谋，臣心弥励。</w:t>
      </w:r>
    </w:p>
    <w:p w14:paraId="3A16167E">
      <w:pPr>
        <w:ind w:left="0" w:leftChars="0" w:firstLine="420" w:firstLineChars="150"/>
        <w:rPr>
          <w:sz w:val="28"/>
          <w:szCs w:val="28"/>
        </w:rPr>
      </w:pPr>
      <w:r>
        <w:rPr>
          <w:rFonts w:hint="eastAsia"/>
          <w:sz w:val="28"/>
          <w:szCs w:val="28"/>
        </w:rPr>
        <w:t>制曰：奉职无愆，懋著勤劳之绩。致身宜酬，应思鞠育之恩。尔张、胡氏，乃光禄寺署正衔、山东临朐县教谕冉昭旷之母。淑范宜家，令仪昌后，早相夫</w:t>
      </w:r>
      <w:r>
        <w:rPr>
          <w:sz w:val="28"/>
          <w:szCs w:val="28"/>
        </w:rPr>
        <w:t>(原作“失”字，误)而教子，俾移孝以作忠。兹以覃恩，赠尔为安人。于戏，贲象服之端严，诞承钜典。锡龙章之涣汗，允播徽音。</w:t>
      </w:r>
    </w:p>
    <w:p w14:paraId="186A6639">
      <w:pPr>
        <w:ind w:left="0" w:leftChars="0" w:firstLine="420" w:firstLineChars="150"/>
        <w:rPr>
          <w:sz w:val="28"/>
          <w:szCs w:val="28"/>
        </w:rPr>
      </w:pPr>
      <w:r>
        <w:rPr>
          <w:rFonts w:hint="eastAsia"/>
          <w:sz w:val="28"/>
          <w:szCs w:val="28"/>
        </w:rPr>
        <w:t>光绪元年叁月初叁日</w:t>
      </w:r>
    </w:p>
    <w:p w14:paraId="7BB1D5AD">
      <w:pPr>
        <w:ind w:left="0" w:leftChars="0" w:firstLine="420" w:firstLineChars="150"/>
        <w:rPr>
          <w:sz w:val="28"/>
          <w:szCs w:val="28"/>
        </w:rPr>
      </w:pPr>
      <w:r>
        <w:rPr>
          <w:rFonts w:hint="eastAsia"/>
          <w:sz w:val="28"/>
          <w:szCs w:val="28"/>
        </w:rPr>
        <w:t>光禄寺署正衔、山东临胸县教谕冉昭旷之父母</w:t>
      </w:r>
    </w:p>
    <w:p w14:paraId="4CFA3B0D">
      <w:pPr>
        <w:ind w:left="0" w:leftChars="0" w:firstLine="420" w:firstLineChars="150"/>
        <w:rPr>
          <w:sz w:val="28"/>
          <w:szCs w:val="28"/>
        </w:rPr>
      </w:pPr>
      <w:r>
        <w:rPr>
          <w:rFonts w:hint="eastAsia"/>
          <w:sz w:val="28"/>
          <w:szCs w:val="28"/>
        </w:rPr>
        <w:t>内文</w:t>
      </w:r>
      <w:r>
        <w:rPr>
          <w:sz w:val="28"/>
          <w:szCs w:val="28"/>
        </w:rPr>
        <w:t>4页</w:t>
      </w:r>
    </w:p>
    <w:p w14:paraId="414F497B">
      <w:pPr>
        <w:ind w:left="0" w:leftChars="0" w:firstLine="420" w:firstLineChars="150"/>
        <w:rPr>
          <w:sz w:val="28"/>
          <w:szCs w:val="28"/>
        </w:rPr>
      </w:pPr>
      <w:r>
        <w:rPr>
          <w:rFonts w:hint="eastAsia"/>
          <w:sz w:val="28"/>
          <w:szCs w:val="28"/>
        </w:rPr>
        <w:t>奉</w:t>
      </w:r>
    </w:p>
    <w:p w14:paraId="75E2A4EB">
      <w:pPr>
        <w:ind w:left="0" w:leftChars="0" w:firstLine="420" w:firstLineChars="150"/>
        <w:rPr>
          <w:sz w:val="28"/>
          <w:szCs w:val="28"/>
        </w:rPr>
      </w:pPr>
      <w:r>
        <w:rPr>
          <w:rFonts w:hint="eastAsia"/>
          <w:sz w:val="28"/>
          <w:szCs w:val="28"/>
        </w:rPr>
        <w:t>天承运</w:t>
      </w:r>
      <w:r>
        <w:rPr>
          <w:sz w:val="28"/>
          <w:szCs w:val="28"/>
        </w:rPr>
        <w:t>(一画，应作一品)</w:t>
      </w:r>
    </w:p>
    <w:p w14:paraId="3AA54971">
      <w:pPr>
        <w:ind w:left="0" w:leftChars="0" w:firstLine="420" w:firstLineChars="150"/>
        <w:rPr>
          <w:sz w:val="28"/>
          <w:szCs w:val="28"/>
        </w:rPr>
      </w:pPr>
      <w:r>
        <w:rPr>
          <w:rFonts w:hint="eastAsia"/>
          <w:sz w:val="28"/>
          <w:szCs w:val="28"/>
        </w:rPr>
        <w:t>皇帝制曰：广学校以储材，实资设教。任师儒而造士，尤贵和衷。尔光禄寺署正衔、山东临朐县教谕冉昭旷，共襄乐育，克任甄陶，训谕诸生，人品每期其整饬导扬，雅化文风，常勉以振兴。兹以覃恩，授尔为儒林郎，锡之敕命。于戏，赞启迪以无惭，嘉贤能而用劝。钦兹宠命，励乃官方。</w:t>
      </w:r>
    </w:p>
    <w:p w14:paraId="4EB2D4C7">
      <w:pPr>
        <w:ind w:left="0" w:leftChars="0" w:firstLine="420" w:firstLineChars="150"/>
        <w:rPr>
          <w:sz w:val="28"/>
          <w:szCs w:val="28"/>
        </w:rPr>
      </w:pPr>
      <w:r>
        <w:rPr>
          <w:rFonts w:hint="eastAsia"/>
          <w:sz w:val="28"/>
          <w:szCs w:val="28"/>
        </w:rPr>
        <w:t>制曰：恪共奉职，良臣既殚，厥心贞顺，宜家淑女，爱从其贵。尔光禄寺署正衔、山东临朐县教谕冉昭旷之妻杨氏，含章协德，令仪著于闺门，龟勉同心，内治成于夙夜。兹以覃恩，封尔为安人。于戏，龙章载焕国褒，敬戒之勤翟茀。钦承益励，加柔之则。</w:t>
      </w:r>
    </w:p>
    <w:p w14:paraId="19014074">
      <w:pPr>
        <w:ind w:left="0" w:leftChars="0" w:firstLine="420" w:firstLineChars="150"/>
        <w:rPr>
          <w:sz w:val="28"/>
          <w:szCs w:val="28"/>
        </w:rPr>
      </w:pPr>
      <w:r>
        <w:rPr>
          <w:rFonts w:hint="eastAsia"/>
          <w:sz w:val="28"/>
          <w:szCs w:val="28"/>
        </w:rPr>
        <w:t>光绪元年叁月初叁日</w:t>
      </w:r>
    </w:p>
    <w:p w14:paraId="572BAB57">
      <w:pPr>
        <w:ind w:left="0" w:leftChars="0" w:firstLine="420" w:firstLineChars="150"/>
        <w:rPr>
          <w:sz w:val="28"/>
          <w:szCs w:val="28"/>
        </w:rPr>
      </w:pPr>
      <w:r>
        <w:rPr>
          <w:rFonts w:hint="eastAsia"/>
          <w:sz w:val="28"/>
          <w:szCs w:val="28"/>
        </w:rPr>
        <w:t>光禄寺署正衔、山东临朐县教谕冉昭旷本身妻室</w:t>
      </w:r>
    </w:p>
    <w:p w14:paraId="1FFE0B8F">
      <w:pPr>
        <w:ind w:left="0" w:leftChars="0" w:firstLine="420" w:firstLineChars="150"/>
        <w:rPr>
          <w:sz w:val="28"/>
          <w:szCs w:val="28"/>
        </w:rPr>
      </w:pPr>
      <w:r>
        <w:rPr>
          <w:rFonts w:hint="eastAsia"/>
          <w:sz w:val="28"/>
          <w:szCs w:val="28"/>
        </w:rPr>
        <w:t>内文</w:t>
      </w:r>
      <w:r>
        <w:rPr>
          <w:sz w:val="28"/>
          <w:szCs w:val="28"/>
        </w:rPr>
        <w:t>5页——</w:t>
      </w:r>
    </w:p>
    <w:p w14:paraId="28465C2F">
      <w:pPr>
        <w:ind w:left="0" w:leftChars="0" w:firstLine="420" w:firstLineChars="150"/>
        <w:rPr>
          <w:sz w:val="28"/>
          <w:szCs w:val="28"/>
        </w:rPr>
      </w:pPr>
      <w:r>
        <w:rPr>
          <w:rFonts w:hint="eastAsia"/>
          <w:sz w:val="28"/>
          <w:szCs w:val="28"/>
        </w:rPr>
        <w:t>冉宪贵之妻张氏由廪增附生保举蒙</w:t>
      </w:r>
    </w:p>
    <w:p w14:paraId="454EB749">
      <w:pPr>
        <w:ind w:left="0" w:leftChars="0" w:firstLine="420" w:firstLineChars="150"/>
        <w:rPr>
          <w:sz w:val="28"/>
          <w:szCs w:val="28"/>
        </w:rPr>
      </w:pPr>
      <w:r>
        <w:rPr>
          <w:rFonts w:hint="eastAsia"/>
          <w:sz w:val="28"/>
          <w:szCs w:val="28"/>
        </w:rPr>
        <w:t>钦命詹事府右春坊右庶子、特授山东全省学政、加三级、纪录三次钮玉庚奏准，旌表“孝里风高”四字。</w:t>
      </w:r>
    </w:p>
    <w:p w14:paraId="319E027B">
      <w:pPr>
        <w:ind w:left="0" w:leftChars="0" w:firstLine="420" w:firstLineChars="150"/>
        <w:rPr>
          <w:sz w:val="28"/>
          <w:szCs w:val="28"/>
        </w:rPr>
      </w:pPr>
      <w:r>
        <w:rPr>
          <w:rFonts w:hint="eastAsia"/>
          <w:sz w:val="28"/>
          <w:szCs w:val="28"/>
        </w:rPr>
        <w:t>光绪五年梅月吉日立石于庄后。</w:t>
      </w:r>
    </w:p>
    <w:p w14:paraId="19C76144">
      <w:pPr>
        <w:ind w:left="0" w:leftChars="0" w:firstLine="420" w:firstLineChars="150"/>
        <w:rPr>
          <w:sz w:val="28"/>
          <w:szCs w:val="28"/>
        </w:rPr>
      </w:pPr>
      <w:r>
        <w:rPr>
          <w:rFonts w:hint="eastAsia"/>
          <w:sz w:val="28"/>
          <w:szCs w:val="28"/>
        </w:rPr>
        <w:t>冉宪一之妻于氏由廪增附保举蒙</w:t>
      </w:r>
    </w:p>
    <w:p w14:paraId="5D0EA4E4">
      <w:pPr>
        <w:ind w:left="0" w:leftChars="0" w:firstLine="420" w:firstLineChars="150"/>
        <w:rPr>
          <w:sz w:val="28"/>
          <w:szCs w:val="28"/>
        </w:rPr>
      </w:pPr>
      <w:r>
        <w:rPr>
          <w:rFonts w:hint="eastAsia"/>
          <w:sz w:val="28"/>
          <w:szCs w:val="28"/>
        </w:rPr>
        <w:t>钦命山东学政、赏戴花翎、内阁学士兼礼部侍郎、衔加三级、纪录五次戴奏请，旌表“节孝兼全”四字。大清光绪</w:t>
      </w:r>
      <w:r>
        <w:rPr>
          <w:sz w:val="28"/>
          <w:szCs w:val="28"/>
        </w:rPr>
        <w:t>31年岁次乙巳吉日，立石与庄之南。</w:t>
      </w:r>
    </w:p>
    <w:p w14:paraId="76B468DB">
      <w:pPr>
        <w:ind w:left="0" w:leftChars="0" w:firstLine="420" w:firstLineChars="150"/>
        <w:rPr>
          <w:sz w:val="28"/>
          <w:szCs w:val="28"/>
        </w:rPr>
      </w:pPr>
      <w:r>
        <w:rPr>
          <w:rFonts w:hint="eastAsia"/>
          <w:sz w:val="28"/>
          <w:szCs w:val="28"/>
        </w:rPr>
        <w:t>冉广训之内妻赵氏由廪增附保举，蒙</w:t>
      </w:r>
    </w:p>
    <w:p w14:paraId="64D4EF38">
      <w:pPr>
        <w:ind w:left="0" w:leftChars="0" w:firstLine="420" w:firstLineChars="150"/>
        <w:rPr>
          <w:sz w:val="28"/>
          <w:szCs w:val="28"/>
        </w:rPr>
      </w:pPr>
      <w:r>
        <w:rPr>
          <w:rFonts w:hint="eastAsia"/>
          <w:sz w:val="28"/>
          <w:szCs w:val="28"/>
        </w:rPr>
        <w:t>太子少保、头品顶戴、山东巡抚院台丁宝桢奏准，旌表“纯</w:t>
      </w:r>
    </w:p>
    <w:p w14:paraId="0F6B52C4">
      <w:pPr>
        <w:ind w:left="0" w:leftChars="0" w:firstLine="420" w:firstLineChars="150"/>
        <w:rPr>
          <w:sz w:val="28"/>
          <w:szCs w:val="28"/>
        </w:rPr>
      </w:pPr>
      <w:r>
        <w:rPr>
          <w:rFonts w:hint="eastAsia"/>
          <w:sz w:val="28"/>
          <w:szCs w:val="28"/>
        </w:rPr>
        <w:t>贞可风”四字。</w:t>
      </w:r>
    </w:p>
    <w:p w14:paraId="3EA7BDD9">
      <w:pPr>
        <w:ind w:left="0" w:leftChars="0" w:firstLine="420" w:firstLineChars="150"/>
        <w:rPr>
          <w:sz w:val="28"/>
          <w:szCs w:val="28"/>
        </w:rPr>
      </w:pPr>
      <w:r>
        <w:rPr>
          <w:rFonts w:hint="eastAsia"/>
          <w:sz w:val="28"/>
          <w:szCs w:val="28"/>
        </w:rPr>
        <w:t>光绪六年岁次庚辰九月上浣之吉</w:t>
      </w:r>
    </w:p>
    <w:p w14:paraId="642F9B1F">
      <w:pPr>
        <w:ind w:left="0" w:leftChars="0" w:firstLine="420" w:firstLineChars="150"/>
        <w:rPr>
          <w:sz w:val="28"/>
          <w:szCs w:val="28"/>
        </w:rPr>
      </w:pPr>
      <w:r>
        <w:rPr>
          <w:rFonts w:hint="eastAsia"/>
          <w:sz w:val="28"/>
          <w:szCs w:val="28"/>
        </w:rPr>
        <w:t>立石于庄之西南隅。</w:t>
      </w:r>
    </w:p>
    <w:p w14:paraId="36A7A99A">
      <w:pPr>
        <w:ind w:left="0" w:leftChars="0" w:firstLine="420" w:firstLineChars="150"/>
        <w:rPr>
          <w:sz w:val="28"/>
          <w:szCs w:val="28"/>
        </w:rPr>
      </w:pPr>
      <w:r>
        <w:rPr>
          <w:rFonts w:hint="eastAsia"/>
          <w:sz w:val="28"/>
          <w:szCs w:val="28"/>
        </w:rPr>
        <w:t>内文</w:t>
      </w:r>
      <w:r>
        <w:rPr>
          <w:sz w:val="28"/>
          <w:szCs w:val="28"/>
        </w:rPr>
        <w:t>6页——</w:t>
      </w:r>
    </w:p>
    <w:p w14:paraId="51D9B18A">
      <w:pPr>
        <w:ind w:left="0" w:leftChars="0" w:firstLine="420" w:firstLineChars="150"/>
        <w:rPr>
          <w:sz w:val="28"/>
          <w:szCs w:val="28"/>
        </w:rPr>
      </w:pPr>
      <w:r>
        <w:rPr>
          <w:rFonts w:hint="eastAsia"/>
          <w:sz w:val="28"/>
          <w:szCs w:val="28"/>
        </w:rPr>
        <w:t>冉宪信之妻王氏，由廪增附采访，蒙</w:t>
      </w:r>
    </w:p>
    <w:p w14:paraId="21CF33A9">
      <w:pPr>
        <w:ind w:left="0" w:leftChars="0" w:firstLine="420" w:firstLineChars="150"/>
        <w:rPr>
          <w:sz w:val="28"/>
          <w:szCs w:val="28"/>
        </w:rPr>
      </w:pPr>
      <w:r>
        <w:rPr>
          <w:rFonts w:hint="eastAsia"/>
          <w:sz w:val="28"/>
          <w:szCs w:val="28"/>
        </w:rPr>
        <w:t>饮命山东全省学政、赏戴花翎、内阁学士兼礼部侍郎衔加三级戴奏准，旌表赏给匾额“洁凛冰霜”四字。</w:t>
      </w:r>
    </w:p>
    <w:p w14:paraId="33053D8A">
      <w:pPr>
        <w:ind w:left="0" w:leftChars="0" w:firstLine="420" w:firstLineChars="150"/>
        <w:rPr>
          <w:sz w:val="28"/>
          <w:szCs w:val="28"/>
        </w:rPr>
      </w:pPr>
      <w:r>
        <w:rPr>
          <w:rFonts w:hint="eastAsia"/>
          <w:sz w:val="28"/>
          <w:szCs w:val="28"/>
        </w:rPr>
        <w:t>光绪叁拾一年岁次乙已吉日立石于庄之东。</w:t>
      </w:r>
    </w:p>
    <w:p w14:paraId="1DBC40B0">
      <w:pPr>
        <w:ind w:left="0" w:leftChars="0" w:firstLine="420" w:firstLineChars="150"/>
        <w:rPr>
          <w:sz w:val="28"/>
          <w:szCs w:val="28"/>
        </w:rPr>
      </w:pPr>
      <w:r>
        <w:rPr>
          <w:rFonts w:hint="eastAsia"/>
          <w:sz w:val="28"/>
          <w:szCs w:val="28"/>
        </w:rPr>
        <w:t>冉庆达之妻刘氏，由原增附保举，蒙</w:t>
      </w:r>
    </w:p>
    <w:p w14:paraId="488523F3">
      <w:pPr>
        <w:ind w:left="0" w:leftChars="0" w:firstLine="420" w:firstLineChars="150"/>
        <w:rPr>
          <w:sz w:val="28"/>
          <w:szCs w:val="28"/>
        </w:rPr>
      </w:pPr>
      <w:r>
        <w:rPr>
          <w:rFonts w:hint="eastAsia"/>
          <w:sz w:val="28"/>
          <w:szCs w:val="28"/>
        </w:rPr>
        <w:t>饮命山东全省学政、赏戴花翎、内阁学七兼礼部侍郎、衔加三级戴奏准，旌表“松柏同操”四字。</w:t>
      </w:r>
    </w:p>
    <w:p w14:paraId="055B2B62">
      <w:pPr>
        <w:ind w:left="0" w:leftChars="0" w:firstLine="420" w:firstLineChars="150"/>
        <w:rPr>
          <w:sz w:val="28"/>
          <w:szCs w:val="28"/>
        </w:rPr>
      </w:pPr>
      <w:r>
        <w:rPr>
          <w:rFonts w:hint="eastAsia"/>
          <w:sz w:val="28"/>
          <w:szCs w:val="28"/>
        </w:rPr>
        <w:t>光绪六年岁次庚辰九月吉日。</w:t>
      </w:r>
    </w:p>
    <w:p w14:paraId="79C95230">
      <w:pPr>
        <w:ind w:left="0" w:leftChars="0" w:firstLine="420" w:firstLineChars="150"/>
        <w:rPr>
          <w:sz w:val="28"/>
          <w:szCs w:val="28"/>
        </w:rPr>
      </w:pPr>
      <w:r>
        <w:rPr>
          <w:rFonts w:hint="eastAsia"/>
          <w:sz w:val="28"/>
          <w:szCs w:val="28"/>
        </w:rPr>
        <w:t>冉庆九之妻尹氏，由廪增附保举，蒙</w:t>
      </w:r>
    </w:p>
    <w:p w14:paraId="7A215AC3">
      <w:pPr>
        <w:ind w:left="0" w:leftChars="0" w:firstLine="420" w:firstLineChars="150"/>
        <w:rPr>
          <w:sz w:val="28"/>
          <w:szCs w:val="28"/>
        </w:rPr>
      </w:pPr>
      <w:r>
        <w:rPr>
          <w:rFonts w:hint="eastAsia"/>
          <w:sz w:val="28"/>
          <w:szCs w:val="28"/>
        </w:rPr>
        <w:t>钦命山东学政、赏戴花翎、五品衔翰林院编修尹奏准，旌表赏给“节励冰霜”匾额四字。</w:t>
      </w:r>
    </w:p>
    <w:p w14:paraId="5CA1AC95">
      <w:pPr>
        <w:ind w:left="0" w:leftChars="0" w:firstLine="420" w:firstLineChars="150"/>
        <w:rPr>
          <w:sz w:val="28"/>
          <w:szCs w:val="28"/>
        </w:rPr>
      </w:pPr>
      <w:r>
        <w:rPr>
          <w:rFonts w:hint="eastAsia"/>
          <w:sz w:val="28"/>
          <w:szCs w:val="28"/>
        </w:rPr>
        <w:t>内文</w:t>
      </w:r>
      <w:r>
        <w:rPr>
          <w:sz w:val="28"/>
          <w:szCs w:val="28"/>
        </w:rPr>
        <w:t>7页——</w:t>
      </w:r>
    </w:p>
    <w:p w14:paraId="27639D0B">
      <w:pPr>
        <w:ind w:left="0" w:leftChars="0" w:firstLine="420" w:firstLineChars="150"/>
        <w:rPr>
          <w:sz w:val="28"/>
          <w:szCs w:val="28"/>
        </w:rPr>
      </w:pPr>
      <w:r>
        <w:rPr>
          <w:rFonts w:hint="eastAsia"/>
          <w:sz w:val="28"/>
          <w:szCs w:val="28"/>
        </w:rPr>
        <w:t>屏匾碑志，均后世应列之文。</w:t>
      </w:r>
    </w:p>
    <w:p w14:paraId="02FB0424">
      <w:pPr>
        <w:ind w:left="0" w:leftChars="0" w:firstLine="420" w:firstLineChars="150"/>
        <w:rPr>
          <w:sz w:val="28"/>
          <w:szCs w:val="28"/>
        </w:rPr>
      </w:pPr>
      <w:r>
        <w:rPr>
          <w:rFonts w:hint="eastAsia"/>
          <w:sz w:val="28"/>
          <w:szCs w:val="28"/>
        </w:rPr>
        <w:t>恭颂</w:t>
      </w:r>
    </w:p>
    <w:p w14:paraId="55156172">
      <w:pPr>
        <w:ind w:left="0" w:leftChars="0" w:firstLine="420" w:firstLineChars="150"/>
        <w:rPr>
          <w:sz w:val="28"/>
          <w:szCs w:val="28"/>
        </w:rPr>
      </w:pPr>
      <w:r>
        <w:rPr>
          <w:rFonts w:hint="eastAsia"/>
          <w:sz w:val="28"/>
          <w:szCs w:val="28"/>
        </w:rPr>
        <w:t>钦加州同衔、例赠儒林郎冉公盛德序</w:t>
      </w:r>
    </w:p>
    <w:p w14:paraId="3B011888">
      <w:pPr>
        <w:ind w:left="0" w:leftChars="0" w:firstLine="420" w:firstLineChars="150"/>
        <w:rPr>
          <w:sz w:val="28"/>
          <w:szCs w:val="28"/>
        </w:rPr>
      </w:pPr>
      <w:r>
        <w:rPr>
          <w:rFonts w:hint="eastAsia"/>
          <w:sz w:val="28"/>
          <w:szCs w:val="28"/>
        </w:rPr>
        <w:t>公</w:t>
      </w:r>
      <w:r>
        <w:rPr>
          <w:sz w:val="28"/>
          <w:szCs w:val="28"/>
        </w:rPr>
        <w:t>(印)昭重，字用三，先贤追封东平公冉子之后裔也。世居凤凰山北，与至圣先师晒书城前后辉映。</w:t>
      </w:r>
    </w:p>
    <w:p w14:paraId="1D3EE4A4">
      <w:pPr>
        <w:ind w:left="0" w:leftChars="0" w:firstLine="420" w:firstLineChars="150"/>
        <w:rPr>
          <w:sz w:val="28"/>
          <w:szCs w:val="28"/>
        </w:rPr>
      </w:pPr>
      <w:r>
        <w:rPr>
          <w:rFonts w:hint="eastAsia"/>
          <w:sz w:val="28"/>
          <w:szCs w:val="28"/>
        </w:rPr>
        <w:t>国朝崇儒重道，敕建祠宇，以翰林院五经博士世袭，每岁春秋致舞，列在祀典。公以分支世有奉祀生一人。</w:t>
      </w:r>
    </w:p>
    <w:p w14:paraId="46FE8404">
      <w:pPr>
        <w:ind w:left="0" w:leftChars="0" w:firstLine="420" w:firstLineChars="150"/>
        <w:rPr>
          <w:sz w:val="28"/>
          <w:szCs w:val="28"/>
        </w:rPr>
      </w:pPr>
      <w:r>
        <w:rPr>
          <w:rFonts w:hint="eastAsia"/>
          <w:sz w:val="28"/>
          <w:szCs w:val="28"/>
        </w:rPr>
        <w:t>公，先太公</w:t>
      </w:r>
    </w:p>
    <w:p w14:paraId="48CC6B4A">
      <w:pPr>
        <w:ind w:left="0" w:leftChars="0" w:firstLine="420" w:firstLineChars="150"/>
        <w:rPr>
          <w:sz w:val="28"/>
          <w:szCs w:val="28"/>
        </w:rPr>
      </w:pPr>
      <w:r>
        <w:rPr>
          <w:rFonts w:hint="eastAsia"/>
          <w:sz w:val="28"/>
          <w:szCs w:val="28"/>
        </w:rPr>
        <w:t>钦赐吏目及太淑人，俱早逝世。公以家事自任，有故不及于学。尝自谓曰：往而不可还者，亲也。悬而不可知者，禄也。执诗书自上达，荣而贵焉。即是列鼎而祭，岂有及哉？由是专治产业，勤俭持家，而园田之盛已过于先世数倍矣。遂晋秩州同知。公既富且贵，饶有舆马，不远出不轻乘。或问其故，胡为徒行以自屈乎？公曰：里閈之中，宗族乡党之所聚而处焉，吾若</w:t>
      </w:r>
    </w:p>
    <w:p w14:paraId="257241F1">
      <w:pPr>
        <w:ind w:left="0" w:leftChars="0" w:firstLine="420" w:firstLineChars="150"/>
        <w:rPr>
          <w:sz w:val="28"/>
          <w:szCs w:val="28"/>
        </w:rPr>
      </w:pPr>
      <w:r>
        <w:rPr>
          <w:rFonts w:hint="eastAsia"/>
          <w:sz w:val="28"/>
          <w:szCs w:val="28"/>
        </w:rPr>
        <w:t>内文</w:t>
      </w:r>
      <w:r>
        <w:rPr>
          <w:sz w:val="28"/>
          <w:szCs w:val="28"/>
        </w:rPr>
        <w:t>8页—</w:t>
      </w:r>
    </w:p>
    <w:p w14:paraId="014F010A">
      <w:pPr>
        <w:ind w:left="0" w:leftChars="0" w:firstLine="420" w:firstLineChars="150"/>
        <w:rPr>
          <w:sz w:val="28"/>
          <w:szCs w:val="28"/>
        </w:rPr>
      </w:pPr>
      <w:r>
        <w:rPr>
          <w:rFonts w:hint="eastAsia"/>
          <w:sz w:val="28"/>
          <w:szCs w:val="28"/>
        </w:rPr>
        <w:t>高车驷马，朝夕驰骋，将引而避我者多矣，吾何乐乎？此，人以是益附公。</w:t>
      </w:r>
    </w:p>
    <w:p w14:paraId="0EF2EDB9">
      <w:pPr>
        <w:ind w:left="0" w:leftChars="0" w:firstLine="420" w:firstLineChars="150"/>
        <w:rPr>
          <w:sz w:val="28"/>
          <w:szCs w:val="28"/>
        </w:rPr>
      </w:pPr>
      <w:r>
        <w:rPr>
          <w:rFonts w:hint="eastAsia"/>
          <w:sz w:val="28"/>
          <w:szCs w:val="28"/>
        </w:rPr>
        <w:t>公胞弟</w:t>
      </w:r>
      <w:r>
        <w:rPr>
          <w:sz w:val="28"/>
          <w:szCs w:val="28"/>
        </w:rPr>
        <w:t>(印)昭旷，字克明。自幼延师课读，攻苦下帷，入邑庠。旋以临雍盛典</w:t>
      </w:r>
    </w:p>
    <w:p w14:paraId="4D5EDB70">
      <w:pPr>
        <w:ind w:left="0" w:leftChars="0" w:firstLine="420" w:firstLineChars="150"/>
        <w:rPr>
          <w:sz w:val="28"/>
          <w:szCs w:val="28"/>
        </w:rPr>
      </w:pPr>
      <w:r>
        <w:rPr>
          <w:rFonts w:hint="eastAsia"/>
          <w:sz w:val="28"/>
          <w:szCs w:val="28"/>
        </w:rPr>
        <w:t>钦赐恩贡。今荣任临朐县教谕已二年矣。未出任之前，南匪北扰，公与弟首先倡义，于风山之岭，创修墙垣，督公监造，多服勤劳。公弟就道之日，寨中之事，公身任之，避难者咸悦服。公子四人。克明公子三人。芝兰玉树，丛生阶庭。行将歌麟趾而咏螽斯。有是德者，宜有是福，洵非虚语哉。时长公子新膺奉祀生，且有合卺之喜。乡之人欲登堂而称贺，嘱余为文以叙其事。盖公之盛德，乡人乐得而称颂之。余亦慕公之为人，有先世居敬行简之遗风焉。是为序。</w:t>
      </w:r>
    </w:p>
    <w:p w14:paraId="3600B840">
      <w:pPr>
        <w:ind w:left="0" w:leftChars="0" w:firstLine="420" w:firstLineChars="150"/>
        <w:rPr>
          <w:sz w:val="28"/>
          <w:szCs w:val="28"/>
        </w:rPr>
      </w:pPr>
      <w:r>
        <w:rPr>
          <w:rFonts w:hint="eastAsia"/>
          <w:sz w:val="28"/>
          <w:szCs w:val="28"/>
        </w:rPr>
        <w:t>岁贡生候选训导张岷泉顿首拜撰</w:t>
      </w:r>
    </w:p>
    <w:p w14:paraId="1261572D">
      <w:pPr>
        <w:ind w:left="0" w:leftChars="0" w:firstLine="420" w:firstLineChars="150"/>
        <w:rPr>
          <w:sz w:val="28"/>
          <w:szCs w:val="28"/>
        </w:rPr>
      </w:pPr>
      <w:r>
        <w:rPr>
          <w:rFonts w:hint="eastAsia"/>
          <w:sz w:val="28"/>
          <w:szCs w:val="28"/>
        </w:rPr>
        <w:t>壬戌恩科举人邱廷枢顿首拜题</w:t>
      </w:r>
    </w:p>
    <w:p w14:paraId="7CD6DDA9">
      <w:pPr>
        <w:ind w:left="0" w:leftChars="0" w:firstLine="420" w:firstLineChars="150"/>
        <w:rPr>
          <w:sz w:val="28"/>
          <w:szCs w:val="28"/>
        </w:rPr>
      </w:pPr>
      <w:r>
        <w:rPr>
          <w:rFonts w:hint="eastAsia"/>
          <w:sz w:val="28"/>
          <w:szCs w:val="28"/>
        </w:rPr>
        <w:t>乡谊张有本等敬送</w:t>
      </w:r>
    </w:p>
    <w:p w14:paraId="29DF7CC9">
      <w:pPr>
        <w:ind w:left="0" w:leftChars="0" w:firstLine="420" w:firstLineChars="150"/>
        <w:rPr>
          <w:sz w:val="28"/>
          <w:szCs w:val="28"/>
        </w:rPr>
      </w:pPr>
      <w:r>
        <w:rPr>
          <w:rFonts w:hint="eastAsia"/>
          <w:sz w:val="28"/>
          <w:szCs w:val="28"/>
        </w:rPr>
        <w:t>内文</w:t>
      </w:r>
      <w:r>
        <w:rPr>
          <w:sz w:val="28"/>
          <w:szCs w:val="28"/>
        </w:rPr>
        <w:t>9页——</w:t>
      </w:r>
    </w:p>
    <w:p w14:paraId="2CA053AF">
      <w:pPr>
        <w:ind w:left="0" w:leftChars="0" w:firstLine="420" w:firstLineChars="150"/>
        <w:rPr>
          <w:sz w:val="28"/>
          <w:szCs w:val="28"/>
        </w:rPr>
      </w:pPr>
      <w:r>
        <w:rPr>
          <w:rFonts w:hint="eastAsia"/>
          <w:sz w:val="28"/>
          <w:szCs w:val="28"/>
        </w:rPr>
        <w:t>恭颂</w:t>
      </w:r>
    </w:p>
    <w:p w14:paraId="506D4A7A">
      <w:pPr>
        <w:ind w:left="0" w:leftChars="0" w:firstLine="420" w:firstLineChars="150"/>
        <w:rPr>
          <w:sz w:val="28"/>
          <w:szCs w:val="28"/>
        </w:rPr>
      </w:pPr>
      <w:r>
        <w:rPr>
          <w:rFonts w:hint="eastAsia"/>
          <w:sz w:val="28"/>
          <w:szCs w:val="28"/>
        </w:rPr>
        <w:t>用三老世讲先生大人七秩</w:t>
      </w:r>
      <w:r>
        <w:rPr>
          <w:sz w:val="28"/>
          <w:szCs w:val="28"/>
        </w:rPr>
        <w:t>(十年为一秩)荣庆</w:t>
      </w:r>
    </w:p>
    <w:p w14:paraId="26C31AEB">
      <w:pPr>
        <w:ind w:left="0" w:leftChars="0" w:firstLine="420" w:firstLineChars="150"/>
        <w:rPr>
          <w:sz w:val="28"/>
          <w:szCs w:val="28"/>
        </w:rPr>
      </w:pPr>
      <w:r>
        <w:rPr>
          <w:rFonts w:hint="eastAsia"/>
          <w:sz w:val="28"/>
          <w:szCs w:val="28"/>
        </w:rPr>
        <w:t>质直好义匾额</w:t>
      </w:r>
    </w:p>
    <w:p w14:paraId="539F21D3">
      <w:pPr>
        <w:ind w:left="0" w:leftChars="0" w:firstLine="420" w:firstLineChars="150"/>
        <w:rPr>
          <w:sz w:val="28"/>
          <w:szCs w:val="28"/>
        </w:rPr>
      </w:pPr>
      <w:r>
        <w:rPr>
          <w:rFonts w:hint="eastAsia"/>
          <w:sz w:val="28"/>
          <w:szCs w:val="28"/>
        </w:rPr>
        <w:t>一乡钦硕德忆曩时结团筑寨功在闾里迨当董事鸾台历历成万仞宫墙千间广厦</w:t>
      </w:r>
    </w:p>
    <w:p w14:paraId="6E31AFBD">
      <w:pPr>
        <w:ind w:left="0" w:leftChars="0" w:firstLine="420" w:firstLineChars="150"/>
        <w:rPr>
          <w:sz w:val="28"/>
          <w:szCs w:val="28"/>
        </w:rPr>
      </w:pPr>
      <w:r>
        <w:rPr>
          <w:rFonts w:hint="eastAsia"/>
          <w:sz w:val="28"/>
          <w:szCs w:val="28"/>
        </w:rPr>
        <w:t>七秩享遐龄看今日介寿称觞春生堂奥从此添筹鹤屋年年见儿歌泮水孙秀桐枝</w:t>
      </w:r>
    </w:p>
    <w:p w14:paraId="6D0923CC">
      <w:pPr>
        <w:ind w:left="0" w:leftChars="0" w:firstLine="420" w:firstLineChars="150"/>
        <w:rPr>
          <w:sz w:val="28"/>
          <w:szCs w:val="28"/>
        </w:rPr>
      </w:pPr>
      <w:r>
        <w:rPr>
          <w:rFonts w:hint="eastAsia"/>
          <w:sz w:val="28"/>
          <w:szCs w:val="28"/>
        </w:rPr>
        <w:t>大清光绪九年二月吉日</w:t>
      </w:r>
    </w:p>
    <w:p w14:paraId="480AD9CD">
      <w:pPr>
        <w:ind w:left="0" w:leftChars="0" w:firstLine="420" w:firstLineChars="150"/>
        <w:rPr>
          <w:sz w:val="28"/>
          <w:szCs w:val="28"/>
        </w:rPr>
      </w:pPr>
      <w:r>
        <w:rPr>
          <w:rFonts w:hint="eastAsia"/>
          <w:sz w:val="28"/>
          <w:szCs w:val="28"/>
        </w:rPr>
        <w:t>内文</w:t>
      </w:r>
      <w:r>
        <w:rPr>
          <w:sz w:val="28"/>
          <w:szCs w:val="28"/>
        </w:rPr>
        <w:t>10页</w:t>
      </w:r>
    </w:p>
    <w:p w14:paraId="1A00A793">
      <w:pPr>
        <w:ind w:left="0" w:leftChars="0" w:firstLine="420" w:firstLineChars="150"/>
        <w:rPr>
          <w:sz w:val="28"/>
          <w:szCs w:val="28"/>
        </w:rPr>
      </w:pPr>
      <w:r>
        <w:rPr>
          <w:rFonts w:hint="eastAsia"/>
          <w:sz w:val="28"/>
          <w:szCs w:val="28"/>
        </w:rPr>
        <w:t>以上均用三冉君实迹懿行，真无愧为</w:t>
      </w:r>
    </w:p>
    <w:p w14:paraId="0984F050">
      <w:pPr>
        <w:ind w:left="0" w:leftChars="0" w:firstLine="420" w:firstLineChars="150"/>
        <w:rPr>
          <w:sz w:val="28"/>
          <w:szCs w:val="28"/>
        </w:rPr>
      </w:pPr>
      <w:r>
        <w:rPr>
          <w:rFonts w:hint="eastAsia"/>
          <w:sz w:val="28"/>
          <w:szCs w:val="28"/>
        </w:rPr>
        <w:t>先贤东平公之裔也。</w:t>
      </w:r>
    </w:p>
    <w:p w14:paraId="7EC553D8">
      <w:pPr>
        <w:ind w:left="0" w:leftChars="0" w:firstLine="420" w:firstLineChars="150"/>
        <w:rPr>
          <w:sz w:val="28"/>
          <w:szCs w:val="28"/>
        </w:rPr>
      </w:pPr>
      <w:r>
        <w:rPr>
          <w:rFonts w:hint="eastAsia"/>
          <w:sz w:val="28"/>
          <w:szCs w:val="28"/>
        </w:rPr>
        <w:t>世晚附生孙传甲沐手谨录</w:t>
      </w:r>
    </w:p>
    <w:p w14:paraId="0B66FBF1">
      <w:pPr>
        <w:ind w:left="0" w:leftChars="0" w:firstLine="420" w:firstLineChars="150"/>
        <w:rPr>
          <w:sz w:val="28"/>
          <w:szCs w:val="28"/>
        </w:rPr>
      </w:pPr>
      <w:r>
        <w:rPr>
          <w:rFonts w:hint="eastAsia"/>
          <w:sz w:val="28"/>
          <w:szCs w:val="28"/>
        </w:rPr>
        <w:t>六十九代大朋公恭逢</w:t>
      </w:r>
    </w:p>
    <w:p w14:paraId="6D05D684">
      <w:pPr>
        <w:ind w:left="0" w:leftChars="0" w:firstLine="420" w:firstLineChars="150"/>
        <w:rPr>
          <w:sz w:val="28"/>
          <w:szCs w:val="28"/>
        </w:rPr>
      </w:pPr>
      <w:r>
        <w:rPr>
          <w:rFonts w:hint="eastAsia"/>
          <w:sz w:val="28"/>
          <w:szCs w:val="28"/>
        </w:rPr>
        <w:t>临雍盛典</w:t>
      </w:r>
    </w:p>
    <w:p w14:paraId="7F483D4C">
      <w:pPr>
        <w:ind w:left="0" w:leftChars="0" w:firstLine="420" w:firstLineChars="150"/>
        <w:rPr>
          <w:sz w:val="28"/>
          <w:szCs w:val="28"/>
        </w:rPr>
      </w:pPr>
      <w:r>
        <w:rPr>
          <w:rFonts w:hint="eastAsia"/>
          <w:sz w:val="28"/>
          <w:szCs w:val="28"/>
        </w:rPr>
        <w:t>钦赐吏目匾额</w:t>
      </w:r>
    </w:p>
    <w:p w14:paraId="70E3F14D">
      <w:pPr>
        <w:ind w:left="0" w:leftChars="0" w:firstLine="420" w:firstLineChars="150"/>
        <w:rPr>
          <w:sz w:val="28"/>
          <w:szCs w:val="28"/>
        </w:rPr>
      </w:pPr>
      <w:r>
        <w:rPr>
          <w:rFonts w:hint="eastAsia"/>
          <w:sz w:val="28"/>
          <w:szCs w:val="28"/>
        </w:rPr>
        <w:t>恩贡生候选训导继檀题</w:t>
      </w:r>
    </w:p>
    <w:p w14:paraId="1DDD8A9E">
      <w:pPr>
        <w:ind w:left="0" w:leftChars="0" w:firstLine="420" w:firstLineChars="150"/>
        <w:rPr>
          <w:sz w:val="28"/>
          <w:szCs w:val="28"/>
        </w:rPr>
      </w:pPr>
      <w:r>
        <w:rPr>
          <w:rFonts w:hint="eastAsia"/>
          <w:sz w:val="28"/>
          <w:szCs w:val="28"/>
        </w:rPr>
        <w:t>七十一代克明公恭逢</w:t>
      </w:r>
    </w:p>
    <w:p w14:paraId="44620DA0">
      <w:pPr>
        <w:ind w:left="0" w:leftChars="0" w:firstLine="420" w:firstLineChars="150"/>
        <w:rPr>
          <w:sz w:val="28"/>
          <w:szCs w:val="28"/>
        </w:rPr>
      </w:pPr>
      <w:r>
        <w:rPr>
          <w:rFonts w:hint="eastAsia"/>
          <w:sz w:val="28"/>
          <w:szCs w:val="28"/>
        </w:rPr>
        <w:t>临雍盛典</w:t>
      </w:r>
    </w:p>
    <w:p w14:paraId="083B52CB">
      <w:pPr>
        <w:ind w:left="0" w:leftChars="0" w:firstLine="420" w:firstLineChars="150"/>
        <w:rPr>
          <w:sz w:val="28"/>
          <w:szCs w:val="28"/>
        </w:rPr>
      </w:pPr>
      <w:r>
        <w:rPr>
          <w:rFonts w:hint="eastAsia"/>
          <w:sz w:val="28"/>
          <w:szCs w:val="28"/>
        </w:rPr>
        <w:t>由附生</w:t>
      </w:r>
    </w:p>
    <w:p w14:paraId="549FD411">
      <w:pPr>
        <w:ind w:left="0" w:leftChars="0" w:firstLine="420" w:firstLineChars="150"/>
        <w:rPr>
          <w:sz w:val="28"/>
          <w:szCs w:val="28"/>
        </w:rPr>
      </w:pPr>
      <w:r>
        <w:rPr>
          <w:rFonts w:hint="eastAsia"/>
          <w:sz w:val="28"/>
          <w:szCs w:val="28"/>
        </w:rPr>
        <w:t>钦赐明经匾额</w:t>
      </w:r>
    </w:p>
    <w:p w14:paraId="02A0419D">
      <w:pPr>
        <w:ind w:left="0" w:leftChars="0" w:firstLine="420" w:firstLineChars="150"/>
        <w:rPr>
          <w:sz w:val="28"/>
          <w:szCs w:val="28"/>
        </w:rPr>
      </w:pPr>
      <w:r>
        <w:rPr>
          <w:rFonts w:hint="eastAsia"/>
          <w:sz w:val="28"/>
          <w:szCs w:val="28"/>
        </w:rPr>
        <w:t>工部尚书褚鹏龄题</w:t>
      </w:r>
    </w:p>
    <w:p w14:paraId="53D2F91C">
      <w:pPr>
        <w:ind w:left="0" w:leftChars="0" w:firstLine="420" w:firstLineChars="150"/>
        <w:rPr>
          <w:sz w:val="28"/>
          <w:szCs w:val="28"/>
        </w:rPr>
      </w:pPr>
      <w:r>
        <w:rPr>
          <w:rFonts w:hint="eastAsia"/>
          <w:sz w:val="28"/>
          <w:szCs w:val="28"/>
        </w:rPr>
        <w:t>诰授奉直大夫道坦公墓表</w:t>
      </w:r>
    </w:p>
    <w:p w14:paraId="66A1EC96">
      <w:pPr>
        <w:ind w:left="0" w:leftChars="0" w:firstLine="420" w:firstLineChars="150"/>
        <w:rPr>
          <w:sz w:val="28"/>
          <w:szCs w:val="28"/>
        </w:rPr>
      </w:pPr>
      <w:r>
        <w:rPr>
          <w:rFonts w:hint="eastAsia"/>
          <w:sz w:val="28"/>
          <w:szCs w:val="28"/>
        </w:rPr>
        <w:t>呜呼我</w:t>
      </w:r>
    </w:p>
    <w:p w14:paraId="48372F8A">
      <w:pPr>
        <w:ind w:left="0" w:leftChars="0" w:firstLine="420" w:firstLineChars="150"/>
        <w:rPr>
          <w:sz w:val="28"/>
          <w:szCs w:val="28"/>
        </w:rPr>
      </w:pPr>
      <w:r>
        <w:rPr>
          <w:rFonts w:hint="eastAsia"/>
          <w:sz w:val="28"/>
          <w:szCs w:val="28"/>
        </w:rPr>
        <w:t>父母，德立身，恩育子。为桐者，称不盛称，名无能名也。</w:t>
      </w:r>
    </w:p>
    <w:p w14:paraId="05BA0AA5">
      <w:pPr>
        <w:ind w:left="0" w:leftChars="0" w:firstLine="420" w:firstLineChars="150"/>
        <w:rPr>
          <w:sz w:val="28"/>
          <w:szCs w:val="28"/>
        </w:rPr>
      </w:pPr>
      <w:r>
        <w:rPr>
          <w:rFonts w:hint="eastAsia"/>
          <w:sz w:val="28"/>
          <w:szCs w:val="28"/>
        </w:rPr>
        <w:t>显考生于乾隆三十一年正月二十一日辰时，</w:t>
      </w:r>
    </w:p>
    <w:p w14:paraId="4234295A">
      <w:pPr>
        <w:ind w:left="0" w:leftChars="0" w:firstLine="420" w:firstLineChars="150"/>
        <w:rPr>
          <w:sz w:val="28"/>
          <w:szCs w:val="28"/>
        </w:rPr>
      </w:pPr>
      <w:r>
        <w:rPr>
          <w:rFonts w:hint="eastAsia"/>
          <w:sz w:val="28"/>
          <w:szCs w:val="28"/>
        </w:rPr>
        <w:t>显嫡妣生于乾隆三十三年正月二十三日辰时，</w:t>
      </w:r>
    </w:p>
    <w:p w14:paraId="3FF3010A">
      <w:pPr>
        <w:ind w:left="0" w:leftChars="0" w:firstLine="420" w:firstLineChars="150"/>
        <w:rPr>
          <w:sz w:val="28"/>
          <w:szCs w:val="28"/>
        </w:rPr>
      </w:pPr>
      <w:r>
        <w:rPr>
          <w:rFonts w:hint="eastAsia"/>
          <w:sz w:val="28"/>
          <w:szCs w:val="28"/>
        </w:rPr>
        <w:t>显生妣生于乾隆五十九年正月十五日戌时。重与旷之生，</w:t>
      </w:r>
    </w:p>
    <w:p w14:paraId="37E917D8">
      <w:pPr>
        <w:ind w:left="0" w:leftChars="0" w:firstLine="420" w:firstLineChars="150"/>
        <w:rPr>
          <w:sz w:val="28"/>
          <w:szCs w:val="28"/>
        </w:rPr>
      </w:pPr>
      <w:r>
        <w:rPr>
          <w:rFonts w:hint="eastAsia"/>
          <w:sz w:val="28"/>
          <w:szCs w:val="28"/>
        </w:rPr>
        <w:t>显考年已四旬有奇，每抚重与旷而叹曰：庶几尔等之成立也。不意道光五年十一月初七日己已，</w:t>
      </w:r>
    </w:p>
    <w:p w14:paraId="535C3AAE">
      <w:pPr>
        <w:ind w:left="0" w:leftChars="0" w:firstLine="420" w:firstLineChars="150"/>
        <w:rPr>
          <w:sz w:val="28"/>
          <w:szCs w:val="28"/>
        </w:rPr>
      </w:pPr>
      <w:r>
        <w:rPr>
          <w:rFonts w:hint="eastAsia"/>
          <w:sz w:val="28"/>
          <w:szCs w:val="28"/>
        </w:rPr>
        <w:t>内文</w:t>
      </w:r>
      <w:r>
        <w:rPr>
          <w:sz w:val="28"/>
          <w:szCs w:val="28"/>
        </w:rPr>
        <w:t xml:space="preserve"> 11 页——</w:t>
      </w:r>
    </w:p>
    <w:p w14:paraId="7BEA9952">
      <w:pPr>
        <w:ind w:left="0" w:leftChars="0" w:firstLine="420" w:firstLineChars="150"/>
        <w:rPr>
          <w:sz w:val="28"/>
          <w:szCs w:val="28"/>
        </w:rPr>
      </w:pPr>
      <w:r>
        <w:rPr>
          <w:rFonts w:hint="eastAsia"/>
          <w:sz w:val="28"/>
          <w:szCs w:val="28"/>
        </w:rPr>
        <w:t>显生妣胡太君逝矣。道光七年闰五月二十三日子时，显考又逝矣。时重年十五，旷十一。惟幸显嫡妣张太孺人在堂，克勤克俭，胥保胥诲。重与旷得以成立。或可以少申反哺之报。讵料道光二十五年八月初八日子时，而太孺人又俱逝矣。呜呼，养生有限，事死未能，悠悠苍天，其有极。今公谋，除祭田数十亩作时祭资，余为延师之费。至每岁延师，以长而贤者董其事。而董事者亦务协公论，勿参私见，而不得愎谏矣。其祭田以年高心正者存簿书，地多财丰者储钱。每祭之日，公同消算，免生嫌隙。后有不肖子孙，议分议卖者，吾族众即以不孝攻之。后之人能缵是心而无替，或因而增益焉。尤继述之心可厚望焉。</w:t>
      </w:r>
    </w:p>
    <w:p w14:paraId="5EC0CDEB">
      <w:pPr>
        <w:ind w:left="0" w:leftChars="0" w:firstLine="420" w:firstLineChars="150"/>
        <w:rPr>
          <w:sz w:val="28"/>
          <w:szCs w:val="28"/>
        </w:rPr>
      </w:pPr>
      <w:r>
        <w:rPr>
          <w:rFonts w:hint="eastAsia"/>
          <w:sz w:val="28"/>
          <w:szCs w:val="28"/>
        </w:rPr>
        <w:t>诰授奉直大夫候选州同冉公墓志铭</w:t>
      </w:r>
    </w:p>
    <w:p w14:paraId="7E8C57E5">
      <w:pPr>
        <w:ind w:left="0" w:leftChars="0" w:firstLine="420" w:firstLineChars="150"/>
        <w:rPr>
          <w:sz w:val="28"/>
          <w:szCs w:val="28"/>
        </w:rPr>
      </w:pPr>
      <w:r>
        <w:rPr>
          <w:rFonts w:hint="eastAsia"/>
          <w:sz w:val="28"/>
          <w:szCs w:val="28"/>
        </w:rPr>
        <w:t>冉公讳昭重，字用三，先贤东平公七十一代裔孙也。公赋性直，早年失怙，克自树立，勤俭成家，事嫡母</w:t>
      </w:r>
    </w:p>
    <w:p w14:paraId="3AA8D3C6">
      <w:pPr>
        <w:ind w:left="0" w:leftChars="0" w:firstLine="420" w:firstLineChars="150"/>
        <w:rPr>
          <w:sz w:val="28"/>
          <w:szCs w:val="28"/>
        </w:rPr>
      </w:pPr>
      <w:r>
        <w:rPr>
          <w:rFonts w:hint="eastAsia"/>
          <w:sz w:val="28"/>
          <w:szCs w:val="28"/>
        </w:rPr>
        <w:t>内文</w:t>
      </w:r>
      <w:r>
        <w:rPr>
          <w:sz w:val="28"/>
          <w:szCs w:val="28"/>
        </w:rPr>
        <w:t>12页——</w:t>
      </w:r>
    </w:p>
    <w:p w14:paraId="307A2B37">
      <w:pPr>
        <w:ind w:left="0" w:leftChars="0" w:firstLine="420" w:firstLineChars="150"/>
        <w:rPr>
          <w:sz w:val="28"/>
          <w:szCs w:val="28"/>
        </w:rPr>
      </w:pPr>
      <w:r>
        <w:rPr>
          <w:rFonts w:hint="eastAsia"/>
          <w:sz w:val="28"/>
          <w:szCs w:val="28"/>
        </w:rPr>
        <w:t>以孝闻。公弟昭旷，临胸县教谕，质最鲁。公为延师勉学，赖以成名。后虽析居，而友于之情益笃。其天性有过人者。公艰难倍尝，居积致富。然轻财好义，不敢以富骄人，恂恂有儒者风。公遇事敢言，好善不倦，恶恶尤严。生平事迹，不可弹述。其尤著者，如督筑河墙围寨，以卫生民，监修圣庙书院，以崇学校，捐建孝祠义塾，以厉风化，运送僧邸粮草，以资军储。辞成功而不居，却重赏而不受。劳而不伐，公其人与。公尝自言曰：</w:t>
      </w:r>
    </w:p>
    <w:p w14:paraId="2BFA8FDE">
      <w:pPr>
        <w:ind w:left="0" w:leftChars="0" w:firstLine="420" w:firstLineChars="150"/>
        <w:rPr>
          <w:sz w:val="28"/>
          <w:szCs w:val="28"/>
        </w:rPr>
      </w:pPr>
      <w:r>
        <w:rPr>
          <w:rFonts w:hint="eastAsia"/>
          <w:sz w:val="28"/>
          <w:szCs w:val="28"/>
        </w:rPr>
        <w:t>吾为里长三十年，凡有公费，皆自为捐备，未尝累及乡邻。可以见其梗概矣。公幼虽未学，而慕学特甚，所与交游多一时名下士。迨晚岁失明，盲于目而不盲于心，历三年病势弥留，闻者莫不咨嗟太息，泣数行下，非感人之深何以得此？公卒于光绪九年十月十二日亥时，享年七十有二。子六。长宪震候选守备；次宪巽康生，系德配杜宜人出；三宪萃，附贡生；四宪坤，太学生；五宪良；六宪兑。俱业儒，淑配赵儒人出。女三</w:t>
      </w:r>
    </w:p>
    <w:p w14:paraId="6C82511A">
      <w:pPr>
        <w:ind w:left="0" w:leftChars="0" w:firstLine="420" w:firstLineChars="150"/>
        <w:rPr>
          <w:sz w:val="28"/>
          <w:szCs w:val="28"/>
        </w:rPr>
      </w:pPr>
      <w:r>
        <w:rPr>
          <w:rFonts w:hint="eastAsia"/>
          <w:sz w:val="28"/>
          <w:szCs w:val="28"/>
        </w:rPr>
        <w:t>内文</w:t>
      </w:r>
      <w:r>
        <w:rPr>
          <w:sz w:val="28"/>
          <w:szCs w:val="28"/>
        </w:rPr>
        <w:t>13页——</w:t>
      </w:r>
    </w:p>
    <w:p w14:paraId="11856667">
      <w:pPr>
        <w:ind w:left="0" w:leftChars="0" w:firstLine="420" w:firstLineChars="150"/>
        <w:rPr>
          <w:sz w:val="28"/>
          <w:szCs w:val="28"/>
        </w:rPr>
      </w:pPr>
      <w:r>
        <w:rPr>
          <w:rFonts w:hint="eastAsia"/>
          <w:sz w:val="28"/>
          <w:szCs w:val="28"/>
        </w:rPr>
        <w:t>孙二：庆穀、庆彝。卜葬于庄西栖风山麓。宪震等乞铭援来秃笔，愧我弗文，勒以贞珉，期居不朽。铭曰：</w:t>
      </w:r>
    </w:p>
    <w:p w14:paraId="335163E1">
      <w:pPr>
        <w:ind w:left="0" w:leftChars="0" w:firstLine="420" w:firstLineChars="150"/>
        <w:rPr>
          <w:sz w:val="28"/>
          <w:szCs w:val="28"/>
        </w:rPr>
      </w:pPr>
      <w:r>
        <w:rPr>
          <w:rFonts w:hint="eastAsia"/>
          <w:sz w:val="28"/>
          <w:szCs w:val="28"/>
        </w:rPr>
        <w:t>缅彼芳踪，知交最久，生即岐嶷，性成孝友，</w:t>
      </w:r>
    </w:p>
    <w:p w14:paraId="647ECA15">
      <w:pPr>
        <w:ind w:left="0" w:leftChars="0" w:firstLine="420" w:firstLineChars="150"/>
        <w:rPr>
          <w:sz w:val="28"/>
          <w:szCs w:val="28"/>
        </w:rPr>
      </w:pPr>
      <w:r>
        <w:rPr>
          <w:rFonts w:hint="eastAsia"/>
          <w:sz w:val="28"/>
          <w:szCs w:val="28"/>
        </w:rPr>
        <w:t>师尚克勤，学荆富有，疾恶维严，居心以厚，</w:t>
      </w:r>
    </w:p>
    <w:p w14:paraId="6E3CFDC5">
      <w:pPr>
        <w:ind w:left="0" w:leftChars="0" w:firstLine="420" w:firstLineChars="150"/>
        <w:rPr>
          <w:sz w:val="28"/>
          <w:szCs w:val="28"/>
        </w:rPr>
      </w:pPr>
      <w:r>
        <w:rPr>
          <w:rFonts w:hint="eastAsia"/>
          <w:sz w:val="28"/>
          <w:szCs w:val="28"/>
        </w:rPr>
        <w:t>直道犹存，猷为有守，阶茂芝兰，姿殊蒲柳，</w:t>
      </w:r>
    </w:p>
    <w:p w14:paraId="33F92246">
      <w:pPr>
        <w:ind w:left="0" w:leftChars="0" w:firstLine="420" w:firstLineChars="150"/>
        <w:rPr>
          <w:sz w:val="28"/>
          <w:szCs w:val="28"/>
        </w:rPr>
      </w:pPr>
      <w:r>
        <w:rPr>
          <w:rFonts w:hint="eastAsia"/>
          <w:sz w:val="28"/>
          <w:szCs w:val="28"/>
        </w:rPr>
        <w:t>黄土永埋，青山同寿，继继绳绳，克昌厥后。</w:t>
      </w:r>
    </w:p>
    <w:p w14:paraId="697A86A8">
      <w:pPr>
        <w:ind w:left="0" w:leftChars="0" w:firstLine="420" w:firstLineChars="150"/>
        <w:rPr>
          <w:sz w:val="28"/>
          <w:szCs w:val="28"/>
        </w:rPr>
      </w:pPr>
      <w:r>
        <w:rPr>
          <w:rFonts w:hint="eastAsia"/>
          <w:sz w:val="28"/>
          <w:szCs w:val="28"/>
        </w:rPr>
        <w:t>光绪九年岁次癸未嘉平穀旦</w:t>
      </w:r>
    </w:p>
    <w:p w14:paraId="537389A2">
      <w:pPr>
        <w:ind w:left="0" w:leftChars="0" w:firstLine="420" w:firstLineChars="150"/>
        <w:rPr>
          <w:sz w:val="28"/>
          <w:szCs w:val="28"/>
        </w:rPr>
      </w:pPr>
      <w:r>
        <w:rPr>
          <w:rFonts w:hint="eastAsia"/>
          <w:sz w:val="28"/>
          <w:szCs w:val="28"/>
        </w:rPr>
        <w:t>署理招远县儒学训导侍教世愚弟李庆之顿首拜撰</w:t>
      </w:r>
    </w:p>
    <w:p w14:paraId="456DF476">
      <w:pPr>
        <w:ind w:left="0" w:leftChars="0" w:firstLine="420" w:firstLineChars="150"/>
        <w:rPr>
          <w:sz w:val="28"/>
          <w:szCs w:val="28"/>
        </w:rPr>
      </w:pPr>
      <w:r>
        <w:rPr>
          <w:rFonts w:hint="eastAsia"/>
          <w:sz w:val="28"/>
          <w:szCs w:val="28"/>
        </w:rPr>
        <w:t>恭祝</w:t>
      </w:r>
    </w:p>
    <w:p w14:paraId="77752AEF">
      <w:pPr>
        <w:ind w:left="0" w:leftChars="0" w:firstLine="420" w:firstLineChars="150"/>
        <w:rPr>
          <w:sz w:val="28"/>
          <w:szCs w:val="28"/>
        </w:rPr>
      </w:pPr>
      <w:r>
        <w:rPr>
          <w:rFonts w:hint="eastAsia"/>
          <w:sz w:val="28"/>
          <w:szCs w:val="28"/>
        </w:rPr>
        <w:t>诰授奉政大夫用翁、冉老兄台大人七秩荣庆</w:t>
      </w:r>
    </w:p>
    <w:p w14:paraId="2CE95B42">
      <w:pPr>
        <w:ind w:left="0" w:leftChars="0" w:firstLine="420" w:firstLineChars="150"/>
        <w:rPr>
          <w:sz w:val="28"/>
          <w:szCs w:val="28"/>
        </w:rPr>
      </w:pPr>
      <w:r>
        <w:rPr>
          <w:rFonts w:hint="eastAsia"/>
          <w:sz w:val="28"/>
          <w:szCs w:val="28"/>
        </w:rPr>
        <w:t>辛已春，客有自西南来，问余曰：仁者寿乎？曰然，曰信如是言。五冉八颜，卓著圣门。乃颜氏多贤无解于兖公，冉氏多贤无解于郓候。其谓之何？予曰：子所言者，数也；余所论者，理也。数则有变，理则其常也。若所问胡为者？客曰：善哉。今而后乃知理之有常，仁者之必</w:t>
      </w:r>
    </w:p>
    <w:p w14:paraId="19872A58">
      <w:pPr>
        <w:ind w:left="0" w:leftChars="0" w:firstLine="420" w:firstLineChars="150"/>
        <w:rPr>
          <w:sz w:val="28"/>
          <w:szCs w:val="28"/>
        </w:rPr>
      </w:pPr>
      <w:r>
        <w:rPr>
          <w:rFonts w:hint="eastAsia"/>
          <w:sz w:val="28"/>
          <w:szCs w:val="28"/>
        </w:rPr>
        <w:t>内文</w:t>
      </w:r>
      <w:r>
        <w:rPr>
          <w:sz w:val="28"/>
          <w:szCs w:val="28"/>
        </w:rPr>
        <w:t>14页——</w:t>
      </w:r>
    </w:p>
    <w:p w14:paraId="22743AE6">
      <w:pPr>
        <w:ind w:left="0" w:leftChars="0" w:firstLine="420" w:firstLineChars="150"/>
        <w:rPr>
          <w:sz w:val="28"/>
          <w:szCs w:val="28"/>
        </w:rPr>
      </w:pPr>
      <w:r>
        <w:rPr>
          <w:rFonts w:hint="eastAsia"/>
          <w:sz w:val="28"/>
          <w:szCs w:val="28"/>
        </w:rPr>
        <w:t>寿也，请为公陈其略。肥邑为鲁邦名区，其间贤士名儒居多，仆所最谂者其冉公乎？</w:t>
      </w:r>
    </w:p>
    <w:p w14:paraId="278BF351">
      <w:pPr>
        <w:ind w:left="0" w:leftChars="0" w:firstLine="420" w:firstLineChars="150"/>
        <w:rPr>
          <w:sz w:val="28"/>
          <w:szCs w:val="28"/>
        </w:rPr>
      </w:pPr>
      <w:r>
        <w:rPr>
          <w:rFonts w:hint="eastAsia"/>
          <w:sz w:val="28"/>
          <w:szCs w:val="28"/>
        </w:rPr>
        <w:t>公，先贤东平公七十一世孙也。我鄙人浅陋，何知？惟知翁少年老成，失怙自立，勤俭持家，其事亲尤孝。嫡母在堂，恒以负佣，若江革之奉亲者，裂皮皲足，短褐不完，怡虞不耻。迨观堂上，旨甘丰腆，衣服轻暖，养亲而靡不尽心，是翁之仁其亲也，可不谓仁乎？少际辛苦，未暇从事弦诵，深以为憾。惟于弱弟极力焉。延名师，</w:t>
      </w:r>
    </w:p>
    <w:p w14:paraId="4589BE00">
      <w:pPr>
        <w:ind w:left="0" w:leftChars="0" w:firstLine="420" w:firstLineChars="150"/>
        <w:rPr>
          <w:sz w:val="28"/>
          <w:szCs w:val="28"/>
        </w:rPr>
      </w:pPr>
      <w:r>
        <w:rPr>
          <w:rFonts w:hint="eastAsia"/>
          <w:sz w:val="28"/>
          <w:szCs w:val="28"/>
        </w:rPr>
        <w:t>取益友，乃果不负苦心。俾得早岁入泮，以临雍而赐恩贡，为临朐县大司铎，循循师范，化洽海邦。初之任，翁谆谆善教，迄今都人犹思慕之。第知其弟之善教，而不知其弟之受教有自来矣。夫人之于兄弟，亲之欲贵，爱之欲富，畴不当然。翁独行之，是又能仁其弟也。可不谓仁乎？语曰：惟孝友于兄弟，若翁其殆庶几乎？尤堪羡者，翁公子六人，都能自立，文武兼有，英气咄咄崭然见头角，他日定成伟器。</w:t>
      </w:r>
    </w:p>
    <w:p w14:paraId="663234D6">
      <w:pPr>
        <w:ind w:left="0" w:leftChars="0" w:firstLine="420" w:firstLineChars="150"/>
        <w:rPr>
          <w:sz w:val="28"/>
          <w:szCs w:val="28"/>
        </w:rPr>
      </w:pPr>
      <w:r>
        <w:rPr>
          <w:rFonts w:hint="eastAsia"/>
          <w:sz w:val="28"/>
          <w:szCs w:val="28"/>
        </w:rPr>
        <w:t>内文</w:t>
      </w:r>
      <w:r>
        <w:rPr>
          <w:sz w:val="28"/>
          <w:szCs w:val="28"/>
        </w:rPr>
        <w:t>15页——</w:t>
      </w:r>
    </w:p>
    <w:p w14:paraId="3903A182">
      <w:pPr>
        <w:ind w:left="0" w:leftChars="0" w:firstLine="420" w:firstLineChars="150"/>
        <w:rPr>
          <w:sz w:val="28"/>
          <w:szCs w:val="28"/>
        </w:rPr>
      </w:pPr>
      <w:r>
        <w:rPr>
          <w:rFonts w:hint="eastAsia"/>
          <w:sz w:val="28"/>
          <w:szCs w:val="28"/>
        </w:rPr>
        <w:t>夫翁之致此，岂偶然哉？且仁及乡党，亲邻贫苦者赖以施济，而排难解纷犹其末事。如邑之鸾台，几于颓废忠义等祠，独慨然输资，鸠（纠）工（痞）材，为诸君子先。俾讲堂恢宏，亨奠肃穆，休息于其中者，咸庆适馆。至于捐义田，建义塾，多方抚教，犹其细事。若躬行节俭，训子义方，门内雍和，闾里欣慕，传诵更有不能悉数。是以行年七十，虽番番黄发，而翁独矍铄。有是德者有是福，信不诬也。余曰：然。然则客之所称者，向固耳。之特未深聆其丰采。客曰：既知之今值七秩初度，盍请祝之？余聊以勉，砌数语为之祝叙曰：</w:t>
      </w:r>
    </w:p>
    <w:p w14:paraId="3FC0352D">
      <w:pPr>
        <w:ind w:left="0" w:leftChars="0" w:firstLine="420" w:firstLineChars="150"/>
        <w:rPr>
          <w:sz w:val="28"/>
          <w:szCs w:val="28"/>
        </w:rPr>
      </w:pPr>
      <w:r>
        <w:rPr>
          <w:rFonts w:hint="eastAsia"/>
          <w:sz w:val="28"/>
          <w:szCs w:val="28"/>
        </w:rPr>
        <w:t>陶山之秀，济水之长，耆英钟毓，硕德孔张，</w:t>
      </w:r>
    </w:p>
    <w:p w14:paraId="07544A68">
      <w:pPr>
        <w:ind w:left="0" w:leftChars="0" w:firstLine="420" w:firstLineChars="150"/>
        <w:rPr>
          <w:sz w:val="28"/>
          <w:szCs w:val="28"/>
        </w:rPr>
      </w:pPr>
      <w:r>
        <w:rPr>
          <w:rFonts w:hint="eastAsia"/>
          <w:sz w:val="28"/>
          <w:szCs w:val="28"/>
        </w:rPr>
        <w:t>维勤维俭，令闻令望，奉先思孝，厥后克昌，</w:t>
      </w:r>
    </w:p>
    <w:p w14:paraId="7DF03556">
      <w:pPr>
        <w:ind w:left="0" w:leftChars="0" w:firstLine="420" w:firstLineChars="150"/>
        <w:rPr>
          <w:sz w:val="28"/>
          <w:szCs w:val="28"/>
        </w:rPr>
      </w:pPr>
      <w:r>
        <w:rPr>
          <w:rFonts w:hint="eastAsia"/>
          <w:sz w:val="28"/>
          <w:szCs w:val="28"/>
        </w:rPr>
        <w:t>古稀集庆，和乐且康，丰膺骏福，晋称</w:t>
      </w:r>
      <w:r>
        <w:rPr>
          <w:sz w:val="28"/>
          <w:szCs w:val="28"/>
        </w:rPr>
        <w:t>(四)觥(工)。</w:t>
      </w:r>
    </w:p>
    <w:p w14:paraId="3DBF5B7A">
      <w:pPr>
        <w:ind w:left="0" w:leftChars="0" w:firstLine="420" w:firstLineChars="150"/>
        <w:rPr>
          <w:sz w:val="28"/>
          <w:szCs w:val="28"/>
        </w:rPr>
      </w:pPr>
      <w:r>
        <w:rPr>
          <w:rFonts w:hint="eastAsia"/>
          <w:sz w:val="28"/>
          <w:szCs w:val="28"/>
        </w:rPr>
        <w:t>期颐更祝，鹤算未央，愿益修德，历久弥芳。</w:t>
      </w:r>
    </w:p>
    <w:p w14:paraId="2FAA2032">
      <w:pPr>
        <w:ind w:left="0" w:leftChars="0" w:firstLine="420" w:firstLineChars="150"/>
        <w:rPr>
          <w:sz w:val="28"/>
          <w:szCs w:val="28"/>
        </w:rPr>
      </w:pPr>
      <w:r>
        <w:rPr>
          <w:rFonts w:hint="eastAsia"/>
          <w:sz w:val="28"/>
          <w:szCs w:val="28"/>
        </w:rPr>
        <w:t>赐进士出身特授泰安府教授前任湖北武昌府咸宁县知县愚弟崔培元顿首拜撰</w:t>
      </w:r>
    </w:p>
    <w:p w14:paraId="365E9DC7">
      <w:pPr>
        <w:ind w:left="0" w:leftChars="0" w:firstLine="420" w:firstLineChars="150"/>
        <w:rPr>
          <w:sz w:val="28"/>
          <w:szCs w:val="28"/>
        </w:rPr>
      </w:pPr>
      <w:r>
        <w:rPr>
          <w:rFonts w:hint="eastAsia"/>
          <w:sz w:val="28"/>
          <w:szCs w:val="28"/>
        </w:rPr>
        <w:t>内文</w:t>
      </w:r>
      <w:r>
        <w:rPr>
          <w:sz w:val="28"/>
          <w:szCs w:val="28"/>
        </w:rPr>
        <w:t>16页</w:t>
      </w:r>
    </w:p>
    <w:p w14:paraId="201C102D">
      <w:pPr>
        <w:ind w:left="0" w:leftChars="0" w:firstLine="420" w:firstLineChars="150"/>
        <w:rPr>
          <w:sz w:val="28"/>
          <w:szCs w:val="28"/>
        </w:rPr>
      </w:pPr>
      <w:r>
        <w:rPr>
          <w:rFonts w:hint="eastAsia"/>
          <w:sz w:val="28"/>
          <w:szCs w:val="28"/>
        </w:rPr>
        <w:t>甲子科举人大挑即用知县愚弟韩辉祚顿首拜书</w:t>
      </w:r>
    </w:p>
    <w:p w14:paraId="6E52A510">
      <w:pPr>
        <w:ind w:left="0" w:leftChars="0" w:firstLine="420" w:firstLineChars="150"/>
        <w:rPr>
          <w:sz w:val="28"/>
          <w:szCs w:val="28"/>
        </w:rPr>
      </w:pPr>
      <w:r>
        <w:rPr>
          <w:rFonts w:hint="eastAsia"/>
          <w:sz w:val="28"/>
          <w:szCs w:val="28"/>
        </w:rPr>
        <w:t>章邑愚世弟翟大本、泰邑世弟王友邻等题赠</w:t>
      </w:r>
    </w:p>
    <w:p w14:paraId="2FDB88A0">
      <w:pPr>
        <w:ind w:left="0" w:leftChars="0" w:firstLine="420" w:firstLineChars="150"/>
        <w:rPr>
          <w:sz w:val="28"/>
          <w:szCs w:val="28"/>
        </w:rPr>
      </w:pPr>
      <w:r>
        <w:rPr>
          <w:rFonts w:hint="eastAsia"/>
          <w:sz w:val="28"/>
          <w:szCs w:val="28"/>
        </w:rPr>
        <w:t>内文</w:t>
      </w:r>
      <w:r>
        <w:rPr>
          <w:sz w:val="28"/>
          <w:szCs w:val="28"/>
        </w:rPr>
        <w:t>17页</w:t>
      </w:r>
    </w:p>
    <w:p w14:paraId="1AF03258">
      <w:pPr>
        <w:ind w:left="0" w:leftChars="0" w:firstLine="420" w:firstLineChars="150"/>
        <w:rPr>
          <w:sz w:val="28"/>
          <w:szCs w:val="28"/>
        </w:rPr>
      </w:pPr>
      <w:r>
        <w:rPr>
          <w:rFonts w:hint="eastAsia"/>
          <w:sz w:val="28"/>
          <w:szCs w:val="28"/>
        </w:rPr>
        <w:t>昭芗墓志文</w:t>
      </w:r>
    </w:p>
    <w:p w14:paraId="6C44BF16">
      <w:pPr>
        <w:ind w:left="0" w:leftChars="0" w:firstLine="420" w:firstLineChars="150"/>
        <w:rPr>
          <w:sz w:val="28"/>
          <w:szCs w:val="28"/>
        </w:rPr>
      </w:pPr>
      <w:r>
        <w:rPr>
          <w:rFonts w:hint="eastAsia"/>
          <w:sz w:val="28"/>
          <w:szCs w:val="28"/>
        </w:rPr>
        <w:t>冉公讳昭芗，字馥轩，泰郡肥邑东里社冉家庄人。</w:t>
      </w:r>
    </w:p>
    <w:p w14:paraId="585F95DB">
      <w:pPr>
        <w:ind w:left="0" w:leftChars="0" w:firstLine="420" w:firstLineChars="150"/>
        <w:rPr>
          <w:sz w:val="28"/>
          <w:szCs w:val="28"/>
        </w:rPr>
      </w:pPr>
      <w:r>
        <w:rPr>
          <w:rFonts w:hint="eastAsia"/>
          <w:sz w:val="28"/>
          <w:szCs w:val="28"/>
        </w:rPr>
        <w:t>先贤冉子东平公七十一代裔也。秉性浑厚，力农守贫，不作非分，不妄干求。值岁凶荒，俯蓄不足，孑身糊口于四方。及哲嗣宪绅长，以不见父为憾，请于母，张牍书昭芗名，及乡里、年岁、容貌，揭于背以寻。两次历寒暑者七，讫无音耗。淑配张孺人，张玉伦之女也。当馥轩公出外时，孺人年甫三十岁，子宪绅方周岁。石田半亩，荒椽两间。孺人勤俭甘贫，纺绩积蓄，由是返苦为菀</w:t>
      </w:r>
      <w:r>
        <w:rPr>
          <w:sz w:val="28"/>
          <w:szCs w:val="28"/>
        </w:rPr>
        <w:t>(玉，茂盛)。天道福善，年享上寿，至大清光绪二十八年八月十七日已时卒。距生于嘉庆二十四年八月初一日，享年八十有四。馥轩公生于道光元年七月初十日，卒于外所，迄今计八十一岁。哲</w:t>
      </w:r>
      <w:r>
        <w:rPr>
          <w:rFonts w:hint="eastAsia"/>
          <w:sz w:val="28"/>
          <w:szCs w:val="28"/>
        </w:rPr>
        <w:t>嗣宪绅抢地呼天，抱恨莫释，乃镌此石，同之葬云。</w:t>
      </w:r>
    </w:p>
    <w:p w14:paraId="3AB01153">
      <w:pPr>
        <w:ind w:left="0" w:leftChars="0" w:firstLine="420" w:firstLineChars="150"/>
        <w:rPr>
          <w:sz w:val="28"/>
          <w:szCs w:val="28"/>
        </w:rPr>
      </w:pPr>
      <w:r>
        <w:rPr>
          <w:rFonts w:hint="eastAsia"/>
          <w:sz w:val="28"/>
          <w:szCs w:val="28"/>
        </w:rPr>
        <w:t>岁贡生孙培本撰文</w:t>
      </w:r>
    </w:p>
    <w:p w14:paraId="4562D15C">
      <w:pPr>
        <w:ind w:left="0" w:leftChars="0" w:firstLine="420" w:firstLineChars="150"/>
        <w:rPr>
          <w:sz w:val="28"/>
          <w:szCs w:val="28"/>
        </w:rPr>
      </w:pPr>
      <w:r>
        <w:rPr>
          <w:rFonts w:hint="eastAsia"/>
          <w:sz w:val="28"/>
          <w:szCs w:val="28"/>
        </w:rPr>
        <w:t>内文</w:t>
      </w:r>
      <w:r>
        <w:rPr>
          <w:sz w:val="28"/>
          <w:szCs w:val="28"/>
        </w:rPr>
        <w:t>18页——</w:t>
      </w:r>
    </w:p>
    <w:p w14:paraId="5561D0EF">
      <w:pPr>
        <w:ind w:left="0" w:leftChars="0" w:firstLine="420" w:firstLineChars="150"/>
        <w:rPr>
          <w:sz w:val="28"/>
          <w:szCs w:val="28"/>
        </w:rPr>
      </w:pPr>
      <w:r>
        <w:rPr>
          <w:rFonts w:hint="eastAsia"/>
          <w:sz w:val="28"/>
          <w:szCs w:val="28"/>
        </w:rPr>
        <w:t>东平州重修冉子庙并复祭地碑记</w:t>
      </w:r>
    </w:p>
    <w:p w14:paraId="0A39A3AB">
      <w:pPr>
        <w:ind w:left="0" w:leftChars="0" w:firstLine="420" w:firstLineChars="150"/>
        <w:rPr>
          <w:sz w:val="28"/>
          <w:szCs w:val="28"/>
        </w:rPr>
      </w:pPr>
      <w:r>
        <w:rPr>
          <w:rFonts w:hint="eastAsia"/>
          <w:sz w:val="28"/>
          <w:szCs w:val="28"/>
        </w:rPr>
        <w:t>州治北二十里，旧有冉子庙。庙后有冉子墓，旁有两翼室，前有门，庙外有祭地五十亩。岁久日就倾圮。祭地为衣巾生员蔡守直买业，自是废守。至有毁其门壁，伐其树木者矣。予见而感慨，以公用银若干赎其地，令邻近居民李仲佃种，以奉香火。又义劝刘一经、张彦高等，集瓦木砖石，次第重新之。盖于嘉靖庚戌四月，落成于闰六月也。呜呼，冉子在孔门居德行首科，德行之学不传于世，而世之尊冉</w:t>
      </w:r>
    </w:p>
    <w:p w14:paraId="305B1454">
      <w:pPr>
        <w:ind w:left="0" w:leftChars="0" w:firstLine="420" w:firstLineChars="150"/>
        <w:rPr>
          <w:sz w:val="28"/>
          <w:szCs w:val="28"/>
        </w:rPr>
      </w:pPr>
      <w:r>
        <w:rPr>
          <w:rFonts w:hint="eastAsia"/>
          <w:sz w:val="28"/>
          <w:szCs w:val="28"/>
        </w:rPr>
        <w:t>子者，非心尊之也夫。非心尊之，未有久而不废者也。德者，得也。仁义礼智根于心，深造而自得者也。行者，行也。德之流行，本立而道生。由仁义行，非行仁义者也。是故德行一也。闇然而日章者也。世之有志者，谓此不足以炫耀。人之耳目，终身所考，词章已耳，气节已耳，事功已耳。间有尚行者，又每求诸远且难，使人望而苦之。如登天然。甚若东汉君子所为者，圣人立教，不如是之刻也。夫知德者，鲜终身由之，而不知其道者众。孔孟岂吾欺哉？孔门之徒三千，</w:t>
      </w:r>
    </w:p>
    <w:p w14:paraId="4E02C8F2">
      <w:pPr>
        <w:ind w:left="0" w:leftChars="0" w:firstLine="420" w:firstLineChars="150"/>
        <w:rPr>
          <w:sz w:val="28"/>
          <w:szCs w:val="28"/>
        </w:rPr>
      </w:pPr>
      <w:r>
        <w:rPr>
          <w:rFonts w:hint="eastAsia"/>
          <w:sz w:val="28"/>
          <w:szCs w:val="28"/>
        </w:rPr>
        <w:t>内文</w:t>
      </w:r>
      <w:r>
        <w:rPr>
          <w:sz w:val="28"/>
          <w:szCs w:val="28"/>
        </w:rPr>
        <w:t>19页__</w:t>
      </w:r>
    </w:p>
    <w:p w14:paraId="34D55D3B">
      <w:pPr>
        <w:ind w:left="0" w:leftChars="0" w:firstLine="420" w:firstLineChars="150"/>
        <w:rPr>
          <w:sz w:val="28"/>
          <w:szCs w:val="28"/>
        </w:rPr>
      </w:pPr>
      <w:r>
        <w:rPr>
          <w:rFonts w:hint="eastAsia"/>
          <w:sz w:val="28"/>
          <w:szCs w:val="28"/>
        </w:rPr>
        <w:t>今以德行称者仅四人，回如愚雍不佞，闵子誾誾</w:t>
      </w:r>
      <w:r>
        <w:rPr>
          <w:sz w:val="28"/>
          <w:szCs w:val="28"/>
        </w:rPr>
        <w:t>(银银)，冉子则寂无一言遗于后世。视世之炫耀耳目者，何如四子，如日月山海，卓然不朽。此何故哉？仲尼曰：予欲无言，天何言哉？四时行焉，百物生焉，天何言哉？伯牛具体而微，思其人岂非默而识之，不言而信者与？斯人之叹，千载伤之。伤之则思，所以存其庙墓，求其子孙，丰其祭祀，以风诸君子之尚德，又奚能自已也？不能自已，而后能心尊冉子，心尊冉子而后敦本务实之学明，敦本务实之学明达诸节义事业文章，沛然莫之能御矣！国家民物庶几永有赖哉？敢并记之，以告是邦之为士者。</w:t>
      </w:r>
    </w:p>
    <w:p w14:paraId="4B6299F9">
      <w:pPr>
        <w:ind w:left="0" w:leftChars="0" w:firstLine="420" w:firstLineChars="150"/>
        <w:rPr>
          <w:sz w:val="28"/>
          <w:szCs w:val="28"/>
        </w:rPr>
      </w:pPr>
      <w:r>
        <w:rPr>
          <w:rFonts w:hint="eastAsia"/>
          <w:sz w:val="28"/>
          <w:szCs w:val="28"/>
        </w:rPr>
        <w:t>赐进士奉直大夫知东平州事蜀人闽中刘元凯撰</w:t>
      </w:r>
    </w:p>
    <w:p w14:paraId="3DC4162B">
      <w:pPr>
        <w:ind w:left="0" w:leftChars="0" w:firstLine="420" w:firstLineChars="150"/>
        <w:rPr>
          <w:sz w:val="28"/>
          <w:szCs w:val="28"/>
        </w:rPr>
      </w:pPr>
      <w:r>
        <w:rPr>
          <w:rFonts w:hint="eastAsia"/>
          <w:sz w:val="28"/>
          <w:szCs w:val="28"/>
        </w:rPr>
        <w:t>庠生郡人田一方书丹</w:t>
      </w:r>
    </w:p>
    <w:p w14:paraId="6B045CC9">
      <w:pPr>
        <w:ind w:left="0" w:leftChars="0" w:firstLine="420" w:firstLineChars="150"/>
        <w:rPr>
          <w:sz w:val="28"/>
          <w:szCs w:val="28"/>
        </w:rPr>
      </w:pPr>
      <w:r>
        <w:rPr>
          <w:rFonts w:hint="eastAsia"/>
          <w:sz w:val="28"/>
          <w:szCs w:val="28"/>
        </w:rPr>
        <w:t>大明嘉靖二十九年岁次庚戌闰六月朔日立石</w:t>
      </w:r>
    </w:p>
    <w:p w14:paraId="71D754C4">
      <w:pPr>
        <w:ind w:left="0" w:leftChars="0" w:firstLine="420" w:firstLineChars="150"/>
        <w:rPr>
          <w:sz w:val="28"/>
          <w:szCs w:val="28"/>
        </w:rPr>
      </w:pPr>
      <w:r>
        <w:rPr>
          <w:rFonts w:hint="eastAsia"/>
          <w:sz w:val="28"/>
          <w:szCs w:val="28"/>
        </w:rPr>
        <w:t>内文</w:t>
      </w:r>
      <w:r>
        <w:rPr>
          <w:sz w:val="28"/>
          <w:szCs w:val="28"/>
        </w:rPr>
        <w:t>20页</w:t>
      </w:r>
    </w:p>
    <w:p w14:paraId="1328AB56">
      <w:pPr>
        <w:ind w:left="0" w:leftChars="0" w:firstLine="420" w:firstLineChars="150"/>
        <w:rPr>
          <w:sz w:val="28"/>
          <w:szCs w:val="28"/>
        </w:rPr>
      </w:pPr>
      <w:r>
        <w:rPr>
          <w:rFonts w:hint="eastAsia"/>
          <w:sz w:val="28"/>
          <w:szCs w:val="28"/>
        </w:rPr>
        <w:t>东平州重修冉子庙记</w:t>
      </w:r>
    </w:p>
    <w:p w14:paraId="58D47B75">
      <w:pPr>
        <w:ind w:left="0" w:leftChars="0" w:firstLine="420" w:firstLineChars="150"/>
        <w:rPr>
          <w:sz w:val="28"/>
          <w:szCs w:val="28"/>
        </w:rPr>
      </w:pPr>
      <w:r>
        <w:rPr>
          <w:rFonts w:hint="eastAsia"/>
          <w:sz w:val="28"/>
          <w:szCs w:val="28"/>
        </w:rPr>
        <w:t>重道崇儒，兴废补敝，贤有司之事也。彼不能自振者，迫于簿书，期会之不暇。况能修举废坠，以表章前贤为心战？去东平州城北二十里许，旧有再子庙，年久颂圮，不称神栖。</w:t>
      </w:r>
    </w:p>
    <w:p w14:paraId="38011755">
      <w:pPr>
        <w:ind w:left="0" w:leftChars="0" w:firstLine="420" w:firstLineChars="150"/>
        <w:rPr>
          <w:sz w:val="28"/>
          <w:szCs w:val="28"/>
        </w:rPr>
      </w:pPr>
      <w:r>
        <w:rPr>
          <w:rFonts w:hint="eastAsia"/>
          <w:sz w:val="28"/>
          <w:szCs w:val="28"/>
        </w:rPr>
        <w:t>六十一代孙袭封衍圣公孔宏绪，每朝觐往还，必谒祠下，心甚歉焉。知东平州事太守潘洪察知其意，慨许修复，遂出作金。命里人王俊，鸠材就工，辇石陶甓</w:t>
      </w:r>
      <w:r>
        <w:rPr>
          <w:sz w:val="28"/>
          <w:szCs w:val="28"/>
        </w:rPr>
        <w:t>(辟，砖)撤其旧而增新之。正庙山转角为间者三，为楹者五，中为塑像。弟子二人侍侧旁。为屋三间，以奉祀者居之。缭以周垣，辟以门户。规划坚致，焕然一新。邦人老稚过者咸加为为礼。皆潘太守之功也。工既成，宏绪过予请文为记。庆先贤祠庙之再遇，而彰太守用心之仁也。考之史记，冉耕，字伯牛，鲁人。孔子以为有德行。不幸有恶疾，孔子往问之，自牖执其手曰：亡之命矣夫。斯人也，而有斯疾也。斯人也，</w:t>
      </w:r>
      <w:r>
        <w:rPr>
          <w:rFonts w:hint="eastAsia"/>
          <w:sz w:val="28"/>
          <w:szCs w:val="28"/>
        </w:rPr>
        <w:t>而有斯疾也。噫，重言之者，痛之深而悼之至。岂颜子既殁，而斯道之传将在斯人欤。而祠庙兴建之迹始于唐宋，元大德中翰林</w:t>
      </w:r>
    </w:p>
    <w:p w14:paraId="27796637">
      <w:pPr>
        <w:ind w:left="0" w:leftChars="0" w:firstLine="420" w:firstLineChars="150"/>
        <w:rPr>
          <w:sz w:val="28"/>
          <w:szCs w:val="28"/>
        </w:rPr>
      </w:pPr>
      <w:r>
        <w:rPr>
          <w:rFonts w:hint="eastAsia"/>
          <w:sz w:val="28"/>
          <w:szCs w:val="28"/>
        </w:rPr>
        <w:t>内文</w:t>
      </w:r>
      <w:r>
        <w:rPr>
          <w:sz w:val="28"/>
          <w:szCs w:val="28"/>
        </w:rPr>
        <w:t>21页——</w:t>
      </w:r>
    </w:p>
    <w:p w14:paraId="2BF78E46">
      <w:pPr>
        <w:ind w:left="0" w:leftChars="0" w:firstLine="420" w:firstLineChars="150"/>
        <w:rPr>
          <w:sz w:val="28"/>
          <w:szCs w:val="28"/>
        </w:rPr>
      </w:pPr>
      <w:r>
        <w:rPr>
          <w:rFonts w:hint="eastAsia"/>
          <w:sz w:val="28"/>
          <w:szCs w:val="28"/>
        </w:rPr>
        <w:t>学士王构记其庙，称伯牛郓人，游于洙泗，首四科而亚颜闵，累代褒崇，始封郓侯，进封东平公。推褒之启溢于简册。所不幸者，有疾而夭。初不知卒葬何处，前须城尹张，惟病其地湫隘，北徙葬今所。而阙里祖庭广记，又有石刻云：孔有伯牛贤，卒葬汶上矣。后遇刘太尹迁葬在东原，古老相传。孔子宰中都，伯牛常侍左右，中都今汶上县也。后孔子以司空司寇去，召伯牛摄县事。卒葬西门外感化桥边。志其墓者复以前祖庭四句刻石。后果有刘尹来知东平州事，自修感化桥，得石刻，喜以为谶。千百载前事应于此日遂徙葬今所。未详孰是。古之智者多前知。孔子尝曰：索引行怪，后世有述焉，吾弗为之矣。观此则祖庭广记之言，尽孔子之意欤。列于德行之科，而配享庙庭也。宜哉？呜呼，德行彝伦之大本，治道所先，而崇礼先贤，表励后进，尤守令之急务，太守其达为，政之本者欤。太守字克宽，洪其名也。广东</w:t>
      </w:r>
      <w:r>
        <w:rPr>
          <w:sz w:val="28"/>
          <w:szCs w:val="28"/>
        </w:rPr>
        <w:t xml:space="preserve"> 某州府人，由丁丑进士首擢今官，而得东平民心，为贤有司者欤。书其事以告于是邦之人，使知重道崇儒，兴废补敝者有所自云。</w:t>
      </w:r>
    </w:p>
    <w:p w14:paraId="6973F700">
      <w:pPr>
        <w:ind w:left="0" w:leftChars="0" w:firstLine="420" w:firstLineChars="150"/>
        <w:rPr>
          <w:sz w:val="28"/>
          <w:szCs w:val="28"/>
        </w:rPr>
      </w:pPr>
      <w:r>
        <w:rPr>
          <w:rFonts w:hint="eastAsia"/>
          <w:sz w:val="28"/>
          <w:szCs w:val="28"/>
        </w:rPr>
        <w:t>内文</w:t>
      </w:r>
      <w:r>
        <w:rPr>
          <w:sz w:val="28"/>
          <w:szCs w:val="28"/>
        </w:rPr>
        <w:t>22页——</w:t>
      </w:r>
    </w:p>
    <w:p w14:paraId="3A800EC5">
      <w:pPr>
        <w:ind w:left="0" w:leftChars="0" w:firstLine="420" w:firstLineChars="150"/>
        <w:rPr>
          <w:sz w:val="28"/>
          <w:szCs w:val="28"/>
        </w:rPr>
      </w:pPr>
      <w:r>
        <w:rPr>
          <w:rFonts w:hint="eastAsia"/>
          <w:sz w:val="28"/>
          <w:szCs w:val="28"/>
        </w:rPr>
        <w:t>赐进士陕西参知政事前礼部左侍郎兼翰林院学士知制诰宁阳许彬道中撰文</w:t>
      </w:r>
    </w:p>
    <w:p w14:paraId="0E1896DE">
      <w:pPr>
        <w:ind w:left="0" w:leftChars="0" w:firstLine="420" w:firstLineChars="150"/>
        <w:rPr>
          <w:sz w:val="28"/>
          <w:szCs w:val="28"/>
        </w:rPr>
      </w:pPr>
      <w:r>
        <w:rPr>
          <w:rFonts w:hint="eastAsia"/>
          <w:sz w:val="28"/>
          <w:szCs w:val="28"/>
        </w:rPr>
        <w:t>赐进士山东等处提刑按察使司按察使黎阳王越世昌书丹</w:t>
      </w:r>
    </w:p>
    <w:p w14:paraId="5F935E54">
      <w:pPr>
        <w:ind w:left="0" w:leftChars="0" w:firstLine="420" w:firstLineChars="150"/>
        <w:rPr>
          <w:sz w:val="28"/>
          <w:szCs w:val="28"/>
        </w:rPr>
      </w:pPr>
      <w:r>
        <w:rPr>
          <w:rFonts w:hint="eastAsia"/>
          <w:sz w:val="28"/>
          <w:szCs w:val="28"/>
        </w:rPr>
        <w:t>赐进士山东等处承</w:t>
      </w:r>
      <w:r>
        <w:rPr>
          <w:sz w:val="28"/>
          <w:szCs w:val="28"/>
        </w:rPr>
        <w:t>(原为“丞”大错也，现改为“承”）宣布政使司布政使阳城原杰子英篆额</w:t>
      </w:r>
    </w:p>
    <w:p w14:paraId="19575881">
      <w:pPr>
        <w:ind w:left="0" w:leftChars="0" w:firstLine="420" w:firstLineChars="150"/>
        <w:rPr>
          <w:sz w:val="28"/>
          <w:szCs w:val="28"/>
        </w:rPr>
      </w:pPr>
      <w:r>
        <w:rPr>
          <w:rFonts w:hint="eastAsia"/>
          <w:sz w:val="28"/>
          <w:szCs w:val="28"/>
        </w:rPr>
        <w:t>天顺七年癸未春三月望日</w:t>
      </w:r>
    </w:p>
    <w:p w14:paraId="6EE78E53">
      <w:pPr>
        <w:ind w:left="0" w:leftChars="0" w:firstLine="420" w:firstLineChars="150"/>
        <w:rPr>
          <w:sz w:val="28"/>
          <w:szCs w:val="28"/>
        </w:rPr>
      </w:pPr>
      <w:r>
        <w:rPr>
          <w:rFonts w:hint="eastAsia"/>
          <w:sz w:val="28"/>
          <w:szCs w:val="28"/>
        </w:rPr>
        <w:t>知府郭知州潘洪同知王必选</w:t>
      </w:r>
    </w:p>
    <w:p w14:paraId="554AD40A">
      <w:pPr>
        <w:ind w:left="0" w:leftChars="0" w:firstLine="420" w:firstLineChars="150"/>
        <w:rPr>
          <w:sz w:val="28"/>
          <w:szCs w:val="28"/>
        </w:rPr>
      </w:pPr>
      <w:r>
        <w:rPr>
          <w:rFonts w:hint="eastAsia"/>
          <w:sz w:val="28"/>
          <w:szCs w:val="28"/>
        </w:rPr>
        <w:t>内文页</w:t>
      </w:r>
      <w:r>
        <w:rPr>
          <w:sz w:val="28"/>
          <w:szCs w:val="28"/>
        </w:rPr>
        <w:t>23页——</w:t>
      </w:r>
    </w:p>
    <w:p w14:paraId="3496B949">
      <w:pPr>
        <w:ind w:left="0" w:leftChars="0" w:firstLine="420" w:firstLineChars="150"/>
        <w:rPr>
          <w:sz w:val="28"/>
          <w:szCs w:val="28"/>
        </w:rPr>
      </w:pPr>
      <w:r>
        <w:rPr>
          <w:rFonts w:hint="eastAsia"/>
          <w:sz w:val="28"/>
          <w:szCs w:val="28"/>
        </w:rPr>
        <w:t>东平公冉子庙碑</w:t>
      </w:r>
    </w:p>
    <w:p w14:paraId="67D030F0">
      <w:pPr>
        <w:ind w:left="0" w:leftChars="0" w:firstLine="420" w:firstLineChars="150"/>
        <w:rPr>
          <w:sz w:val="28"/>
          <w:szCs w:val="28"/>
        </w:rPr>
      </w:pPr>
      <w:r>
        <w:rPr>
          <w:rFonts w:hint="eastAsia"/>
          <w:sz w:val="28"/>
          <w:szCs w:val="28"/>
        </w:rPr>
        <w:t>甚哉，愚俗之难化也。以讹承讹，靡所底止。所居何乡，所闻见者何事，而或胶胶汩汩，横鹜于是非之域。圣言则侮，大人则狎，圣门高弟行业章著，犹日星之在天，弗敬弗畏，辄加以非所当称，是可慨已。是可悼已。东平西北二十里，曰张镇，有冉子庙，旧植文官一株，</w:t>
      </w:r>
    </w:p>
    <w:p w14:paraId="1C4E9758">
      <w:pPr>
        <w:ind w:left="0" w:leftChars="0" w:firstLine="420" w:firstLineChars="150"/>
        <w:rPr>
          <w:sz w:val="28"/>
          <w:szCs w:val="28"/>
        </w:rPr>
      </w:pPr>
      <w:r>
        <w:rPr>
          <w:rFonts w:hint="eastAsia"/>
          <w:sz w:val="28"/>
          <w:szCs w:val="28"/>
        </w:rPr>
        <w:t>柯叶疏布，意数百年物也。昉（访，明也）其兴建之迹，当唐末至宋至元甲申。前须城县张维以地湫隘且迫于厘肆，稍北徙，大廓其宇，未即工代去。继有功曹朱玮重加葺饰，设立一新。盖冉子郓人，游于洙泗，有德有行，首四科而次颜闵。累代褒崇，始封郓侯，进封东平公。推赞冉子，乃大可称。所不幸者，命也。有疾弗愈而夭。圣人有亡之命矣夫之叹。百世而下复为愚俗，渎祀山巫垅叟，朝夕而来，亲携蹄酒一豆，以祷以祈。甚非所当称者也。可慨可悼，莫此为甚。祠部尝以张广所言，符下禁</w:t>
      </w:r>
      <w:r>
        <w:rPr>
          <w:sz w:val="28"/>
          <w:szCs w:val="28"/>
        </w:rPr>
        <w:t>(缺八字)，廿，额昭揭而称号，仍且未正。县言之路长，贰胥谓礼义之乡莫如</w:t>
      </w:r>
      <w:r>
        <w:rPr>
          <w:rFonts w:hint="eastAsia"/>
          <w:sz w:val="28"/>
          <w:szCs w:val="28"/>
        </w:rPr>
        <w:t>鲁，崇化厉俗莫如德行。为鲁地民。而礼义</w:t>
      </w:r>
    </w:p>
    <w:p w14:paraId="09ECEA42">
      <w:pPr>
        <w:ind w:left="0" w:leftChars="0" w:firstLine="420" w:firstLineChars="150"/>
        <w:rPr>
          <w:sz w:val="28"/>
          <w:szCs w:val="28"/>
        </w:rPr>
      </w:pPr>
      <w:r>
        <w:rPr>
          <w:rFonts w:hint="eastAsia"/>
          <w:sz w:val="28"/>
          <w:szCs w:val="28"/>
        </w:rPr>
        <w:t>内文</w:t>
      </w:r>
      <w:r>
        <w:rPr>
          <w:sz w:val="28"/>
          <w:szCs w:val="28"/>
        </w:rPr>
        <w:t>24-</w:t>
      </w:r>
    </w:p>
    <w:p w14:paraId="279DF666">
      <w:pPr>
        <w:ind w:left="0" w:leftChars="0" w:firstLine="420" w:firstLineChars="150"/>
        <w:rPr>
          <w:sz w:val="28"/>
          <w:szCs w:val="28"/>
        </w:rPr>
      </w:pPr>
      <w:r>
        <w:rPr>
          <w:rFonts w:hint="eastAsia"/>
          <w:sz w:val="28"/>
          <w:szCs w:val="28"/>
        </w:rPr>
        <w:t>之可尚，德行之可尊，系谁之责欤？向之仪文甚寡，黼</w:t>
      </w:r>
      <w:r>
        <w:rPr>
          <w:sz w:val="28"/>
          <w:szCs w:val="28"/>
        </w:rPr>
        <w:t>(应为“脯”读“不”，下午三至五点)旰(杆，天色晚)未具，一朱功曹能为之。民愚无知，互为浼渎，一张*能言之，官侯收职，承宣为一郡师表。猥曰：不能，可不可耶？乃躬诣祠所明申条约，进长老群弟子而告之曰：自今以始，各宜知所劝戒，圣贤名字，非所当称者，不可再犯。日用之间，亦当以圣贤之教之所先者自勉。为人子止于孝，为人弟止于顺，子弗祇厥事，弟弗懋于勤。为父兄者，则教戒之。夫妇相勖，友朋相规，毋惰以淑，毋怠以记，毋斁(度，败坏)彝伦，毋干正纪。(原文“毋”皆作“母”大错特</w:t>
      </w:r>
      <w:r>
        <w:rPr>
          <w:rFonts w:hint="eastAsia"/>
          <w:sz w:val="28"/>
          <w:szCs w:val="28"/>
        </w:rPr>
        <w:t>错也）</w:t>
      </w:r>
    </w:p>
    <w:p w14:paraId="01A3EFD8">
      <w:pPr>
        <w:ind w:left="0" w:leftChars="0" w:firstLine="420" w:firstLineChars="150"/>
        <w:rPr>
          <w:sz w:val="28"/>
          <w:szCs w:val="28"/>
        </w:rPr>
      </w:pPr>
      <w:r>
        <w:rPr>
          <w:rFonts w:hint="eastAsia"/>
          <w:sz w:val="28"/>
          <w:szCs w:val="28"/>
        </w:rPr>
        <w:t>苟能如是，则亦惟一郡一县有所嘉赖。吾东平公实惠临之构鲁民也。窃闻善教而言之，笔诸石以示永久。其派也焉敢辞？若乃以讦为直，以私为公，以臧否自名，而有害于道，圣门之罪人也。吾乡其不足齿。监县也先不花，尹杨温，簿杨忽都歹儿，尉郭彦，典史刘郁。</w:t>
      </w:r>
    </w:p>
    <w:p w14:paraId="0CF81231">
      <w:pPr>
        <w:ind w:left="0" w:leftChars="0" w:firstLine="420" w:firstLineChars="150"/>
        <w:rPr>
          <w:sz w:val="28"/>
          <w:szCs w:val="28"/>
        </w:rPr>
      </w:pPr>
      <w:r>
        <w:rPr>
          <w:rFonts w:hint="eastAsia"/>
          <w:sz w:val="28"/>
          <w:szCs w:val="28"/>
        </w:rPr>
        <w:t>大德甲辰冬十月</w:t>
      </w:r>
    </w:p>
    <w:p w14:paraId="3342DBEF">
      <w:pPr>
        <w:ind w:left="0" w:leftChars="0" w:firstLine="420" w:firstLineChars="150"/>
        <w:rPr>
          <w:sz w:val="28"/>
          <w:szCs w:val="28"/>
        </w:rPr>
      </w:pPr>
      <w:r>
        <w:rPr>
          <w:rFonts w:hint="eastAsia"/>
          <w:sz w:val="28"/>
          <w:szCs w:val="28"/>
        </w:rPr>
        <w:t>前翰林学士嘉</w:t>
      </w:r>
      <w:r>
        <w:rPr>
          <w:sz w:val="28"/>
          <w:szCs w:val="28"/>
        </w:rPr>
        <w:t>*大夫知制诰同修国史 **记并题额</w:t>
      </w:r>
    </w:p>
    <w:p w14:paraId="3C95C6F7">
      <w:pPr>
        <w:ind w:left="0" w:leftChars="0" w:firstLine="420" w:firstLineChars="150"/>
        <w:rPr>
          <w:sz w:val="28"/>
          <w:szCs w:val="28"/>
        </w:rPr>
      </w:pPr>
      <w:r>
        <w:rPr>
          <w:rFonts w:hint="eastAsia"/>
          <w:sz w:val="28"/>
          <w:szCs w:val="28"/>
        </w:rPr>
        <w:t>承务郎东平路总管府判官徐公达书</w:t>
      </w:r>
    </w:p>
    <w:p w14:paraId="04575D84">
      <w:pPr>
        <w:ind w:left="0" w:leftChars="0" w:firstLine="420" w:firstLineChars="150"/>
        <w:rPr>
          <w:sz w:val="28"/>
          <w:szCs w:val="28"/>
        </w:rPr>
      </w:pPr>
      <w:r>
        <w:rPr>
          <w:rFonts w:hint="eastAsia"/>
          <w:sz w:val="28"/>
          <w:szCs w:val="28"/>
        </w:rPr>
        <w:t>中议大夫东平路总管府兼本路诸军奥总管州劝农事王仁</w:t>
      </w:r>
    </w:p>
    <w:p w14:paraId="2D995C75">
      <w:pPr>
        <w:ind w:left="0" w:leftChars="0" w:firstLine="420" w:firstLineChars="150"/>
        <w:rPr>
          <w:sz w:val="28"/>
          <w:szCs w:val="28"/>
        </w:rPr>
      </w:pPr>
      <w:r>
        <w:rPr>
          <w:rFonts w:hint="eastAsia"/>
          <w:sz w:val="28"/>
          <w:szCs w:val="28"/>
        </w:rPr>
        <w:t>内文</w:t>
      </w:r>
      <w:r>
        <w:rPr>
          <w:sz w:val="28"/>
          <w:szCs w:val="28"/>
        </w:rPr>
        <w:t>25页</w:t>
      </w:r>
    </w:p>
    <w:p w14:paraId="294AF25B">
      <w:pPr>
        <w:ind w:left="0" w:leftChars="0" w:firstLine="420" w:firstLineChars="150"/>
        <w:rPr>
          <w:sz w:val="28"/>
          <w:szCs w:val="28"/>
        </w:rPr>
      </w:pPr>
      <w:r>
        <w:rPr>
          <w:rFonts w:hint="eastAsia"/>
          <w:sz w:val="28"/>
          <w:szCs w:val="28"/>
        </w:rPr>
        <w:t>大中大夫东平路总管府达鲁花赤兼本路诸军奥路总管府达鲁花赤管内劝农事秃不伸立石。</w:t>
      </w:r>
    </w:p>
    <w:p w14:paraId="7E59200D">
      <w:pPr>
        <w:ind w:left="0" w:leftChars="0" w:firstLine="420" w:firstLineChars="150"/>
        <w:rPr>
          <w:sz w:val="28"/>
          <w:szCs w:val="28"/>
        </w:rPr>
      </w:pPr>
      <w:r>
        <w:rPr>
          <w:rFonts w:hint="eastAsia"/>
          <w:sz w:val="28"/>
          <w:szCs w:val="28"/>
        </w:rPr>
        <w:t>内文</w:t>
      </w:r>
      <w:r>
        <w:rPr>
          <w:sz w:val="28"/>
          <w:szCs w:val="28"/>
        </w:rPr>
        <w:t>26页</w:t>
      </w:r>
    </w:p>
    <w:p w14:paraId="6FEE6DBF">
      <w:pPr>
        <w:ind w:left="0" w:leftChars="0" w:firstLine="420" w:firstLineChars="150"/>
        <w:rPr>
          <w:sz w:val="28"/>
          <w:szCs w:val="28"/>
        </w:rPr>
      </w:pPr>
      <w:r>
        <w:rPr>
          <w:rFonts w:hint="eastAsia"/>
          <w:sz w:val="28"/>
          <w:szCs w:val="28"/>
        </w:rPr>
        <w:t>创建</w:t>
      </w:r>
    </w:p>
    <w:p w14:paraId="2F669344">
      <w:pPr>
        <w:ind w:left="0" w:leftChars="0" w:firstLine="420" w:firstLineChars="150"/>
        <w:rPr>
          <w:sz w:val="28"/>
          <w:szCs w:val="28"/>
        </w:rPr>
      </w:pPr>
      <w:r>
        <w:rPr>
          <w:rFonts w:hint="eastAsia"/>
          <w:sz w:val="28"/>
          <w:szCs w:val="28"/>
        </w:rPr>
        <w:t>先师孔门冉子五贤祠记</w:t>
      </w:r>
    </w:p>
    <w:p w14:paraId="18876BEE">
      <w:pPr>
        <w:ind w:left="0" w:leftChars="0" w:firstLine="420" w:firstLineChars="150"/>
        <w:rPr>
          <w:sz w:val="28"/>
          <w:szCs w:val="28"/>
        </w:rPr>
      </w:pPr>
      <w:r>
        <w:rPr>
          <w:rFonts w:hint="eastAsia"/>
          <w:sz w:val="28"/>
          <w:szCs w:val="28"/>
        </w:rPr>
        <w:t>粤自四科，胪列鲁论，而冉氏宗族焯烁近古遐哉？尚已嗣后汉以四科取士。虽仿圣门遗意，未若鲁论四科之凿凿可据也。末流渐远，对策赋诗已失文学真面目。至宋王荆公创为经义字说，割裂破碎，帖括之弊于今为甚。今人思真文学，不得而可知也。</w:t>
      </w:r>
    </w:p>
    <w:p w14:paraId="19BDCC59">
      <w:pPr>
        <w:ind w:left="0" w:leftChars="0" w:firstLine="420" w:firstLineChars="150"/>
        <w:rPr>
          <w:sz w:val="28"/>
          <w:szCs w:val="28"/>
        </w:rPr>
      </w:pPr>
      <w:r>
        <w:rPr>
          <w:rFonts w:hint="eastAsia"/>
          <w:sz w:val="28"/>
          <w:szCs w:val="28"/>
        </w:rPr>
        <w:t>明兴表章六经，推尊孔圣，从祀庙庭则十哲之列冉氏居三，而若儒若季，从祀两庑，所谓附骥尾而名益彰者，信不诬也。第</w:t>
      </w:r>
    </w:p>
    <w:p w14:paraId="56478213">
      <w:pPr>
        <w:ind w:left="0" w:leftChars="0" w:firstLine="420" w:firstLineChars="150"/>
        <w:rPr>
          <w:sz w:val="28"/>
          <w:szCs w:val="28"/>
        </w:rPr>
      </w:pPr>
      <w:r>
        <w:rPr>
          <w:rFonts w:hint="eastAsia"/>
          <w:sz w:val="28"/>
          <w:szCs w:val="28"/>
        </w:rPr>
        <w:t>孔颜四氏籍在仙源，与邹峰者既已别为</w:t>
      </w:r>
      <w:r>
        <w:rPr>
          <w:sz w:val="28"/>
          <w:szCs w:val="28"/>
        </w:rPr>
        <w:t>**，世沐</w:t>
      </w:r>
    </w:p>
    <w:p w14:paraId="6891D77E">
      <w:pPr>
        <w:ind w:left="0" w:leftChars="0" w:firstLine="420" w:firstLineChars="150"/>
        <w:rPr>
          <w:sz w:val="28"/>
          <w:szCs w:val="28"/>
        </w:rPr>
      </w:pPr>
      <w:r>
        <w:rPr>
          <w:rFonts w:hint="eastAsia"/>
          <w:sz w:val="28"/>
          <w:szCs w:val="28"/>
        </w:rPr>
        <w:t>国恩。而冉氏世籍确凿，县志昭然。乃云</w:t>
      </w:r>
      <w:r>
        <w:rPr>
          <w:sz w:val="28"/>
          <w:szCs w:val="28"/>
        </w:rPr>
        <w:t>**，庶夫岂天朝恤录，故有缺遗。毋亦宰是邑者，鞅掌风尘，未暇以其名闻之</w:t>
      </w:r>
    </w:p>
    <w:p w14:paraId="56BFD572">
      <w:pPr>
        <w:ind w:left="0" w:leftChars="0" w:firstLine="420" w:firstLineChars="150"/>
        <w:rPr>
          <w:sz w:val="28"/>
          <w:szCs w:val="28"/>
        </w:rPr>
      </w:pPr>
      <w:r>
        <w:rPr>
          <w:rFonts w:hint="eastAsia"/>
          <w:sz w:val="28"/>
          <w:szCs w:val="28"/>
        </w:rPr>
        <w:t>学台使者。抑或以政事于今为传，舍德行</w:t>
      </w:r>
      <w:r>
        <w:rPr>
          <w:sz w:val="28"/>
          <w:szCs w:val="28"/>
        </w:rPr>
        <w:t>****为士梗伤心，取士用人之不复古制，而聊以待后人与？岁届辛酉，</w:t>
      </w:r>
    </w:p>
    <w:p w14:paraId="6313D958">
      <w:pPr>
        <w:ind w:left="0" w:leftChars="0" w:firstLine="420" w:firstLineChars="150"/>
        <w:rPr>
          <w:sz w:val="28"/>
          <w:szCs w:val="28"/>
        </w:rPr>
      </w:pPr>
      <w:r>
        <w:rPr>
          <w:rFonts w:hint="eastAsia"/>
          <w:sz w:val="28"/>
          <w:szCs w:val="28"/>
        </w:rPr>
        <w:t>内文</w:t>
      </w:r>
      <w:r>
        <w:rPr>
          <w:sz w:val="28"/>
          <w:szCs w:val="28"/>
        </w:rPr>
        <w:t>27页——</w:t>
      </w:r>
    </w:p>
    <w:p w14:paraId="03887952">
      <w:pPr>
        <w:ind w:left="0" w:leftChars="0" w:firstLine="420" w:firstLineChars="150"/>
        <w:rPr>
          <w:sz w:val="28"/>
          <w:szCs w:val="28"/>
        </w:rPr>
      </w:pPr>
      <w:r>
        <w:rPr>
          <w:rFonts w:hint="eastAsia"/>
          <w:sz w:val="28"/>
          <w:szCs w:val="28"/>
        </w:rPr>
        <w:t>熹宗龙飞。时值关中王父母讳维精，江右周庠师讳鼎，敷政作人之暇，阅县志载贤哲，慨然兴念曰：当吾邑而令</w:t>
      </w:r>
    </w:p>
    <w:p w14:paraId="1D008427">
      <w:pPr>
        <w:ind w:left="0" w:leftChars="0" w:firstLine="420" w:firstLineChars="150"/>
        <w:rPr>
          <w:sz w:val="28"/>
          <w:szCs w:val="28"/>
        </w:rPr>
      </w:pPr>
      <w:r>
        <w:rPr>
          <w:rFonts w:hint="eastAsia"/>
          <w:sz w:val="28"/>
          <w:szCs w:val="28"/>
        </w:rPr>
        <w:t>先贤庙祠不得与仙源邹峰鼎建尊崇，先贤世裔不得如四氏宗支优异恤录，伊谁之咎？由是以从来旷典请之</w:t>
      </w:r>
    </w:p>
    <w:p w14:paraId="6354869D">
      <w:pPr>
        <w:ind w:left="0" w:leftChars="0" w:firstLine="420" w:firstLineChars="150"/>
        <w:rPr>
          <w:sz w:val="28"/>
          <w:szCs w:val="28"/>
        </w:rPr>
      </w:pPr>
      <w:r>
        <w:rPr>
          <w:rFonts w:hint="eastAsia"/>
          <w:sz w:val="28"/>
          <w:szCs w:val="28"/>
        </w:rPr>
        <w:t>学台使梅夫子，卜地建祠，录后承先。维时则邑庠生员玄光</w:t>
      </w:r>
    </w:p>
    <w:p w14:paraId="21241717">
      <w:pPr>
        <w:ind w:left="0" w:leftChars="0" w:firstLine="420" w:firstLineChars="150"/>
        <w:rPr>
          <w:sz w:val="28"/>
          <w:szCs w:val="28"/>
        </w:rPr>
      </w:pPr>
      <w:r>
        <w:rPr>
          <w:rFonts w:hint="eastAsia"/>
          <w:sz w:val="28"/>
          <w:szCs w:val="28"/>
        </w:rPr>
        <w:t>乃先贤六十七代裔孙，且喜且痛，呕心枯髯，劝勉宗族，以祇</w:t>
      </w:r>
      <w:r>
        <w:rPr>
          <w:sz w:val="28"/>
          <w:szCs w:val="28"/>
        </w:rPr>
        <w:t>(读“支”，恭敬)奉</w:t>
      </w:r>
    </w:p>
    <w:p w14:paraId="45CC96C0">
      <w:pPr>
        <w:ind w:left="0" w:leftChars="0" w:firstLine="420" w:firstLineChars="150"/>
        <w:rPr>
          <w:sz w:val="28"/>
          <w:szCs w:val="28"/>
        </w:rPr>
      </w:pPr>
      <w:r>
        <w:rPr>
          <w:rFonts w:hint="eastAsia"/>
          <w:sz w:val="28"/>
          <w:szCs w:val="28"/>
        </w:rPr>
        <w:t>学台暨县父母庠师雅意，盖至庚午岁而始成。拾年中，经他州县冒姓纷争，屡烦官府听断。则幸有志书昭然足证耳。是役也，</w:t>
      </w:r>
    </w:p>
    <w:p w14:paraId="33D43A39">
      <w:pPr>
        <w:ind w:left="0" w:leftChars="0" w:firstLine="420" w:firstLineChars="150"/>
        <w:rPr>
          <w:sz w:val="28"/>
          <w:szCs w:val="28"/>
        </w:rPr>
      </w:pPr>
      <w:r>
        <w:rPr>
          <w:rFonts w:hint="eastAsia"/>
          <w:sz w:val="28"/>
          <w:szCs w:val="28"/>
        </w:rPr>
        <w:t>鸠材聚工，大都出之历任县父母。燕塞翟公讳凌云，本庠师滇南胡君讳会宾。迨丁丑年塑像告成，则周南蔡父母讳时馨，甫下车即慨捐竣事。而书记则以属之不佞，盖不佞与再生</w:t>
      </w:r>
    </w:p>
    <w:p w14:paraId="1D8CC7A2">
      <w:pPr>
        <w:ind w:left="0" w:leftChars="0" w:firstLine="420" w:firstLineChars="150"/>
        <w:rPr>
          <w:sz w:val="28"/>
          <w:szCs w:val="28"/>
        </w:rPr>
      </w:pPr>
      <w:r>
        <w:rPr>
          <w:rFonts w:hint="eastAsia"/>
          <w:sz w:val="28"/>
          <w:szCs w:val="28"/>
        </w:rPr>
        <w:t>内文</w:t>
      </w:r>
      <w:r>
        <w:rPr>
          <w:sz w:val="28"/>
          <w:szCs w:val="28"/>
        </w:rPr>
        <w:t>28页—</w:t>
      </w:r>
    </w:p>
    <w:p w14:paraId="2FAE9F69">
      <w:pPr>
        <w:ind w:left="0" w:leftChars="0" w:firstLine="420" w:firstLineChars="150"/>
        <w:rPr>
          <w:sz w:val="28"/>
          <w:szCs w:val="28"/>
        </w:rPr>
      </w:pPr>
      <w:r>
        <w:rPr>
          <w:rFonts w:hint="eastAsia"/>
          <w:sz w:val="28"/>
          <w:szCs w:val="28"/>
        </w:rPr>
        <w:t>为笔砚交，且洽比邻封亲，从父母庠师雅化一时，政事德行蔚然可观。毋</w:t>
      </w:r>
      <w:r>
        <w:rPr>
          <w:sz w:val="28"/>
          <w:szCs w:val="28"/>
        </w:rPr>
        <w:t>(原为“母”，大错特错也)以我</w:t>
      </w:r>
    </w:p>
    <w:p w14:paraId="1B186971">
      <w:pPr>
        <w:ind w:left="0" w:leftChars="0" w:firstLine="420" w:firstLineChars="150"/>
        <w:rPr>
          <w:sz w:val="28"/>
          <w:szCs w:val="28"/>
        </w:rPr>
      </w:pPr>
      <w:r>
        <w:rPr>
          <w:rFonts w:hint="eastAsia"/>
          <w:sz w:val="28"/>
          <w:szCs w:val="28"/>
        </w:rPr>
        <w:t>国家取士既久，必有文学者出为世仪，其有如三冉之两科，而两科亦竟难概三冉也。如书所称，兼善言可南面成人，从政特以艺闻，安在四科之判然不相为用乎？矧夫经义取士，虽云滥觞。而浸淫既久，真儒亦为羔鹰，尝见宋儒理学辈出，亦未尝厌薄科举之业也。如前对策赋诗中，亦自有种种高贤。所感不获与洙泗</w:t>
      </w:r>
    </w:p>
    <w:p w14:paraId="0C90D270">
      <w:pPr>
        <w:ind w:left="0" w:leftChars="0" w:firstLine="420" w:firstLineChars="150"/>
        <w:rPr>
          <w:sz w:val="28"/>
          <w:szCs w:val="28"/>
        </w:rPr>
      </w:pPr>
      <w:r>
        <w:rPr>
          <w:rFonts w:hint="eastAsia"/>
          <w:sz w:val="28"/>
          <w:szCs w:val="28"/>
        </w:rPr>
        <w:t>一时步趋门墙，科列二论，名馨千古耳。</w:t>
      </w:r>
    </w:p>
    <w:p w14:paraId="64127B69">
      <w:pPr>
        <w:ind w:left="0" w:leftChars="0" w:firstLine="420" w:firstLineChars="150"/>
        <w:rPr>
          <w:sz w:val="28"/>
          <w:szCs w:val="28"/>
        </w:rPr>
      </w:pPr>
      <w:r>
        <w:rPr>
          <w:rFonts w:hint="eastAsia"/>
          <w:sz w:val="28"/>
          <w:szCs w:val="28"/>
        </w:rPr>
        <w:t>祠既成，敢拜手飏言，以祝后学之愿为真儒，闻先贤之风而兴起者。政不敢阿其所好以自污也。是为记。</w:t>
      </w:r>
    </w:p>
    <w:p w14:paraId="5F2624DE">
      <w:pPr>
        <w:ind w:left="0" w:leftChars="0" w:firstLine="420" w:firstLineChars="150"/>
        <w:rPr>
          <w:sz w:val="28"/>
          <w:szCs w:val="28"/>
        </w:rPr>
      </w:pPr>
      <w:r>
        <w:rPr>
          <w:rFonts w:hint="eastAsia"/>
          <w:sz w:val="28"/>
          <w:szCs w:val="28"/>
        </w:rPr>
        <w:t>大明崇祯拾年岁次丁丑柒月戊申吉旦</w:t>
      </w:r>
    </w:p>
    <w:p w14:paraId="72D1740A">
      <w:pPr>
        <w:ind w:left="0" w:leftChars="0" w:firstLine="420" w:firstLineChars="150"/>
        <w:rPr>
          <w:sz w:val="28"/>
          <w:szCs w:val="28"/>
        </w:rPr>
      </w:pPr>
      <w:r>
        <w:rPr>
          <w:rFonts w:hint="eastAsia"/>
          <w:sz w:val="28"/>
          <w:szCs w:val="28"/>
        </w:rPr>
        <w:t>赐进士出身随得郎户部分司宣府粮储山西清吏司主事平阴县后学张梧顿首拜撰</w:t>
      </w:r>
    </w:p>
    <w:p w14:paraId="5A4CA63D">
      <w:pPr>
        <w:ind w:left="0" w:leftChars="0" w:firstLine="420" w:firstLineChars="150"/>
        <w:rPr>
          <w:sz w:val="28"/>
          <w:szCs w:val="28"/>
        </w:rPr>
      </w:pPr>
      <w:r>
        <w:rPr>
          <w:rFonts w:hint="eastAsia"/>
          <w:sz w:val="28"/>
          <w:szCs w:val="28"/>
        </w:rPr>
        <w:t>文林郎知肥城县事周南乡进士后学蔡时馨篆额</w:t>
      </w:r>
    </w:p>
    <w:p w14:paraId="01561220">
      <w:pPr>
        <w:ind w:left="0" w:leftChars="0" w:firstLine="420" w:firstLineChars="150"/>
        <w:rPr>
          <w:sz w:val="28"/>
          <w:szCs w:val="28"/>
        </w:rPr>
      </w:pPr>
      <w:r>
        <w:rPr>
          <w:rFonts w:hint="eastAsia"/>
          <w:sz w:val="28"/>
          <w:szCs w:val="28"/>
        </w:rPr>
        <w:t>增生张养谦书丹</w:t>
      </w:r>
    </w:p>
    <w:p w14:paraId="675724A0">
      <w:pPr>
        <w:ind w:left="0" w:leftChars="0" w:firstLine="420" w:firstLineChars="150"/>
        <w:rPr>
          <w:sz w:val="28"/>
          <w:szCs w:val="28"/>
        </w:rPr>
      </w:pPr>
      <w:r>
        <w:rPr>
          <w:rFonts w:hint="eastAsia"/>
          <w:sz w:val="28"/>
          <w:szCs w:val="28"/>
        </w:rPr>
        <w:t>内文</w:t>
      </w:r>
      <w:r>
        <w:rPr>
          <w:sz w:val="28"/>
          <w:szCs w:val="28"/>
        </w:rPr>
        <w:t>29页——</w:t>
      </w:r>
    </w:p>
    <w:p w14:paraId="7902C11B">
      <w:pPr>
        <w:ind w:left="0" w:leftChars="0" w:firstLine="420" w:firstLineChars="150"/>
        <w:rPr>
          <w:sz w:val="28"/>
          <w:szCs w:val="28"/>
        </w:rPr>
      </w:pPr>
      <w:r>
        <w:rPr>
          <w:rFonts w:hint="eastAsia"/>
          <w:sz w:val="28"/>
          <w:szCs w:val="28"/>
        </w:rPr>
        <w:t>重修东平公冉子庙记</w:t>
      </w:r>
    </w:p>
    <w:p w14:paraId="4E1A480F">
      <w:pPr>
        <w:ind w:left="0" w:leftChars="0" w:firstLine="420" w:firstLineChars="150"/>
        <w:rPr>
          <w:sz w:val="28"/>
          <w:szCs w:val="28"/>
        </w:rPr>
      </w:pPr>
      <w:r>
        <w:rPr>
          <w:rFonts w:hint="eastAsia"/>
          <w:sz w:val="28"/>
          <w:szCs w:val="28"/>
        </w:rPr>
        <w:t>古之建祠或以德或以功。以功则虽常人皆能道之，以其迹之著也。以德则惟君子为能知，而常人不能知，以其德之隐，无得而称也。夫德至于无得而称其盛矣乎。故曰：惟君子为能知也。府治之北二十里，而近曰北张镇，冉子墓在焉。即墓立祠，后世所以致敬贤尚德之思也。考之石刻其来远矣。岁己亥，朝廷选良二千石，以兵部侍郎碣石王公主敬，为东平总管，视印之明日进谒祠下。入其门</w:t>
      </w:r>
    </w:p>
    <w:p w14:paraId="40BA2D99">
      <w:pPr>
        <w:ind w:left="0" w:leftChars="0" w:firstLine="420" w:firstLineChars="150"/>
        <w:rPr>
          <w:sz w:val="28"/>
          <w:szCs w:val="28"/>
        </w:rPr>
      </w:pPr>
      <w:r>
        <w:rPr>
          <w:rFonts w:hint="eastAsia"/>
          <w:sz w:val="28"/>
          <w:szCs w:val="28"/>
        </w:rPr>
        <w:t>则栋宇倾侧，升其堂则几案残缺。公乃侧然顾谓同僚曰：此非职承宣者之责乎？于是悉易其故，而新是图。自计事之初，公必躬亲，视规模经制，皆面命而指授之。工善吏勤，阅两月告成。栋宇之隆杰，门屏之靖深，帘陛之荣峻，有加于前。乃涓吉舍菜，邦人观礼，啧啧称欢。咸知公勇于所当为，而其意固有在也，既而耆老杜成等欲记其事于石，以文见属。窃惟孔门四科以德行为先，圣人之于门人不肯轻许。而冉子为颜闵之亚，其贤可知。故其疾也与之水诀，</w:t>
      </w:r>
    </w:p>
    <w:p w14:paraId="66FB5AD6">
      <w:pPr>
        <w:ind w:left="0" w:leftChars="0" w:firstLine="420" w:firstLineChars="150"/>
        <w:rPr>
          <w:sz w:val="28"/>
          <w:szCs w:val="28"/>
        </w:rPr>
      </w:pPr>
      <w:r>
        <w:rPr>
          <w:rFonts w:hint="eastAsia"/>
          <w:sz w:val="28"/>
          <w:szCs w:val="28"/>
        </w:rPr>
        <w:t>内文</w:t>
      </w:r>
      <w:r>
        <w:rPr>
          <w:sz w:val="28"/>
          <w:szCs w:val="28"/>
        </w:rPr>
        <w:t>30页——</w:t>
      </w:r>
    </w:p>
    <w:p w14:paraId="2A8031DE">
      <w:pPr>
        <w:ind w:left="0" w:leftChars="0" w:firstLine="420" w:firstLineChars="150"/>
        <w:rPr>
          <w:sz w:val="28"/>
          <w:szCs w:val="28"/>
        </w:rPr>
      </w:pPr>
      <w:r>
        <w:rPr>
          <w:rFonts w:hint="eastAsia"/>
          <w:sz w:val="28"/>
          <w:szCs w:val="28"/>
        </w:rPr>
        <w:t>有不幸之叹。岂颜子既殁之后，道统之传将在斯人乎？不然何为惜之痛而哀之甚？虽然，年之修短，命也。道之兴丧，天也。在天者，固非人之所能为。而命者又君子之所不言。彼生而无闻，死无传棼。然而与草木同腐者，可胜言哉？然而圣贤一时不幸，乃百世之幸。其夭寿孰得而优劣之？今去周末二千余年，有国家者春秋释奠孔子，以公为配，而赞美之词有曰：清芬之泯没而道宣。有曰：并驱贤科，与颜为邻，此皆前代人君之亲制，其褒崇之至，称扬之极，后人不能</w:t>
      </w:r>
    </w:p>
    <w:p w14:paraId="21C10BF1">
      <w:pPr>
        <w:ind w:left="0" w:leftChars="0" w:firstLine="420" w:firstLineChars="150"/>
        <w:rPr>
          <w:sz w:val="28"/>
          <w:szCs w:val="28"/>
        </w:rPr>
      </w:pPr>
      <w:r>
        <w:rPr>
          <w:rFonts w:hint="eastAsia"/>
          <w:sz w:val="28"/>
          <w:szCs w:val="28"/>
        </w:rPr>
        <w:t>有加。其祝号仪式，载之方策，著之令甲，将与孔子而终始也。今王公为政，知所先后，重斯德行，于以表景仰先贤之心，使人知尊德乐善之义，非徒为是观美，盖欲为作新之本。宜其化成，俗易数年，而致其可颂也哉！呜呼，后之来临是邦者，兴其仆而起其敝，以勿坠旧典，又公之所望也，于是乎记。</w:t>
      </w:r>
    </w:p>
    <w:p w14:paraId="41A19B25">
      <w:pPr>
        <w:ind w:left="0" w:leftChars="0" w:firstLine="420" w:firstLineChars="150"/>
        <w:rPr>
          <w:sz w:val="28"/>
          <w:szCs w:val="28"/>
        </w:rPr>
      </w:pPr>
      <w:r>
        <w:rPr>
          <w:rFonts w:hint="eastAsia"/>
          <w:sz w:val="28"/>
          <w:szCs w:val="28"/>
        </w:rPr>
        <w:t>元统三年杜成等立石</w:t>
      </w:r>
    </w:p>
    <w:p w14:paraId="6484074E">
      <w:pPr>
        <w:ind w:left="0" w:leftChars="0" w:firstLine="420" w:firstLineChars="150"/>
        <w:rPr>
          <w:sz w:val="28"/>
          <w:szCs w:val="28"/>
        </w:rPr>
      </w:pPr>
      <w:r>
        <w:rPr>
          <w:rFonts w:hint="eastAsia"/>
          <w:sz w:val="28"/>
          <w:szCs w:val="28"/>
        </w:rPr>
        <w:t>皇清道光十九年重修祠宇六十九代孙继楷</w:t>
      </w:r>
    </w:p>
    <w:p w14:paraId="309AE15A">
      <w:pPr>
        <w:ind w:left="0" w:leftChars="0" w:firstLine="420" w:firstLineChars="150"/>
        <w:rPr>
          <w:sz w:val="28"/>
          <w:szCs w:val="28"/>
        </w:rPr>
      </w:pPr>
      <w:r>
        <w:rPr>
          <w:rFonts w:hint="eastAsia"/>
          <w:sz w:val="28"/>
          <w:szCs w:val="28"/>
        </w:rPr>
        <w:t>内文</w:t>
      </w:r>
      <w:r>
        <w:rPr>
          <w:sz w:val="28"/>
          <w:szCs w:val="28"/>
        </w:rPr>
        <w:t>31页</w:t>
      </w:r>
    </w:p>
    <w:p w14:paraId="695686E7">
      <w:pPr>
        <w:ind w:left="0" w:leftChars="0" w:firstLine="420" w:firstLineChars="150"/>
        <w:rPr>
          <w:sz w:val="28"/>
          <w:szCs w:val="28"/>
        </w:rPr>
      </w:pPr>
      <w:r>
        <w:rPr>
          <w:rFonts w:hint="eastAsia"/>
          <w:sz w:val="28"/>
          <w:szCs w:val="28"/>
        </w:rPr>
        <w:t>因此碑字迹半湮敬同肥邑廪生孙丙年本州贡生陈联群细加校录命胞弟继檀沐手敬书</w:t>
      </w:r>
    </w:p>
    <w:p w14:paraId="112B675C">
      <w:pPr>
        <w:ind w:left="0" w:leftChars="0" w:firstLine="420" w:firstLineChars="150"/>
        <w:rPr>
          <w:sz w:val="28"/>
          <w:szCs w:val="28"/>
        </w:rPr>
      </w:pPr>
      <w:r>
        <w:rPr>
          <w:rFonts w:hint="eastAsia"/>
          <w:sz w:val="28"/>
          <w:szCs w:val="28"/>
        </w:rPr>
        <w:t>内文</w:t>
      </w:r>
      <w:r>
        <w:rPr>
          <w:sz w:val="28"/>
          <w:szCs w:val="28"/>
        </w:rPr>
        <w:t>32页——</w:t>
      </w:r>
    </w:p>
    <w:p w14:paraId="79B4A8BA">
      <w:pPr>
        <w:ind w:left="0" w:leftChars="0" w:firstLine="420" w:firstLineChars="150"/>
        <w:rPr>
          <w:sz w:val="28"/>
          <w:szCs w:val="28"/>
        </w:rPr>
      </w:pPr>
      <w:r>
        <w:rPr>
          <w:rFonts w:hint="eastAsia"/>
          <w:sz w:val="28"/>
          <w:szCs w:val="28"/>
        </w:rPr>
        <w:t>复祭整例碑记</w:t>
      </w:r>
    </w:p>
    <w:p w14:paraId="700EAD14">
      <w:pPr>
        <w:ind w:left="0" w:leftChars="0" w:firstLine="420" w:firstLineChars="150"/>
        <w:rPr>
          <w:sz w:val="28"/>
          <w:szCs w:val="28"/>
        </w:rPr>
      </w:pPr>
      <w:r>
        <w:rPr>
          <w:rFonts w:hint="eastAsia"/>
          <w:sz w:val="28"/>
          <w:szCs w:val="28"/>
        </w:rPr>
        <w:t>昔吾夫子学开三堂，训尽九国，七十子者，固当时所称受唾门墙，匠成镕铸，而羽翼圣贤者也。生聚一堂，没享一室。世世而尊奉之，邑邑而崇祀之。此固历代帝王尊儒重道之意，亦见圣人光华俎豆波及门徒之典也。内有冉氏族姓五子并传：曰耕曰雍曰求曰儒曰季。昔尼父之节小物，则伯牛；侍居南面，则仲弓；使论政事，则子有从。至于子鲁之封伯于唐，子产之封侯于宋。虽其姓字犹存，而其事实则不可考焉。吾邑之南，旧有冉贤庙字，其由来也远至。而其后裔栖居于左亦由来也远。</w:t>
      </w:r>
    </w:p>
    <w:p w14:paraId="6F5F8D16">
      <w:pPr>
        <w:ind w:left="0" w:leftChars="0" w:firstLine="420" w:firstLineChars="150"/>
        <w:rPr>
          <w:sz w:val="28"/>
          <w:szCs w:val="28"/>
        </w:rPr>
      </w:pPr>
      <w:r>
        <w:rPr>
          <w:rFonts w:hint="eastAsia"/>
          <w:sz w:val="28"/>
          <w:szCs w:val="28"/>
        </w:rPr>
        <w:t>大明正统元年，诏凡天下先圣先贤后裔流寓他处者，俱优免差徭。而肥邑县令乃申请祀典春秋二祭，以后裔奉祀主之，定其典礼，而幽冥慰先贤之灵，复其祖庙，而子孙超版图之外，重后裔所以尊先贤也。尊先贤所以崇儒教也。至明清鼎革之际，而庙祀顿废，旧例不复，所谓崇儒重道昭万世而常明者。呜呼，在哉！迨</w:t>
      </w:r>
      <w:r>
        <w:rPr>
          <w:sz w:val="28"/>
          <w:szCs w:val="28"/>
        </w:rPr>
        <w:t>(读“代”，等到)顺治</w:t>
      </w:r>
    </w:p>
    <w:p w14:paraId="442897F4">
      <w:pPr>
        <w:ind w:left="0" w:leftChars="0" w:firstLine="420" w:firstLineChars="150"/>
        <w:rPr>
          <w:sz w:val="28"/>
          <w:szCs w:val="28"/>
        </w:rPr>
      </w:pPr>
      <w:r>
        <w:rPr>
          <w:rFonts w:hint="eastAsia"/>
          <w:sz w:val="28"/>
          <w:szCs w:val="28"/>
        </w:rPr>
        <w:t>内文</w:t>
      </w:r>
      <w:r>
        <w:rPr>
          <w:sz w:val="28"/>
          <w:szCs w:val="28"/>
        </w:rPr>
        <w:t>33页——</w:t>
      </w:r>
    </w:p>
    <w:p w14:paraId="3191ABA4">
      <w:pPr>
        <w:ind w:left="0" w:leftChars="0" w:firstLine="420" w:firstLineChars="150"/>
        <w:rPr>
          <w:sz w:val="28"/>
          <w:szCs w:val="28"/>
        </w:rPr>
      </w:pPr>
      <w:r>
        <w:rPr>
          <w:rFonts w:hint="eastAsia"/>
          <w:sz w:val="28"/>
          <w:szCs w:val="28"/>
        </w:rPr>
        <w:t>十年，邑侯袁公讳沛，乃复其春秋二祭，整旧例，仍免其子孙差徭。有捐俸置设祭田四十余亩，给宗衡种种异惠。不惟为冉氏之光，亦为先贤在天之灵。庶乎其有快焉。兹有冉贤裔宗衡者，索余言以志之，匪第为旧典之不坠，亦庶几盛美之有彰云。</w:t>
      </w:r>
    </w:p>
    <w:p w14:paraId="273B5683">
      <w:pPr>
        <w:ind w:left="0" w:leftChars="0" w:firstLine="420" w:firstLineChars="150"/>
        <w:rPr>
          <w:sz w:val="28"/>
          <w:szCs w:val="28"/>
        </w:rPr>
      </w:pPr>
      <w:r>
        <w:rPr>
          <w:rFonts w:hint="eastAsia"/>
          <w:sz w:val="28"/>
          <w:szCs w:val="28"/>
        </w:rPr>
        <w:t>文林郎知肥城县事关西袁沛</w:t>
      </w:r>
    </w:p>
    <w:p w14:paraId="4D3529A0">
      <w:pPr>
        <w:ind w:left="0" w:leftChars="0" w:firstLine="420" w:firstLineChars="150"/>
        <w:rPr>
          <w:sz w:val="28"/>
          <w:szCs w:val="28"/>
        </w:rPr>
      </w:pPr>
      <w:r>
        <w:rPr>
          <w:rFonts w:hint="eastAsia"/>
          <w:sz w:val="28"/>
          <w:szCs w:val="28"/>
        </w:rPr>
        <w:t>教谕于云龙、训导圣裔孔贞昆</w:t>
      </w:r>
    </w:p>
    <w:p w14:paraId="3071436F">
      <w:pPr>
        <w:ind w:left="0" w:leftChars="0" w:firstLine="420" w:firstLineChars="150"/>
        <w:rPr>
          <w:sz w:val="28"/>
          <w:szCs w:val="28"/>
        </w:rPr>
      </w:pPr>
      <w:r>
        <w:rPr>
          <w:rFonts w:hint="eastAsia"/>
          <w:sz w:val="28"/>
          <w:szCs w:val="28"/>
        </w:rPr>
        <w:t>庠生李运昌熏沐拜撰</w:t>
      </w:r>
    </w:p>
    <w:p w14:paraId="6E3CEA34">
      <w:pPr>
        <w:ind w:left="0" w:leftChars="0" w:firstLine="420" w:firstLineChars="150"/>
        <w:rPr>
          <w:sz w:val="28"/>
          <w:szCs w:val="28"/>
        </w:rPr>
      </w:pPr>
      <w:r>
        <w:rPr>
          <w:rFonts w:hint="eastAsia"/>
          <w:sz w:val="28"/>
          <w:szCs w:val="28"/>
        </w:rPr>
        <w:t>阴赞化沐手拜书</w:t>
      </w:r>
    </w:p>
    <w:p w14:paraId="43CECF72">
      <w:pPr>
        <w:ind w:left="0" w:leftChars="0" w:firstLine="420" w:firstLineChars="150"/>
        <w:rPr>
          <w:sz w:val="28"/>
          <w:szCs w:val="28"/>
        </w:rPr>
      </w:pPr>
      <w:r>
        <w:rPr>
          <w:rFonts w:hint="eastAsia"/>
          <w:sz w:val="28"/>
          <w:szCs w:val="28"/>
        </w:rPr>
        <w:t>顺治十二年岁次己未孟春下浣</w:t>
      </w:r>
      <w:r>
        <w:rPr>
          <w:sz w:val="28"/>
          <w:szCs w:val="28"/>
        </w:rPr>
        <w:t>(浣读“换”，春季第一个月之下旬)之吉(吉日)</w:t>
      </w:r>
    </w:p>
    <w:p w14:paraId="50BA76CE">
      <w:pPr>
        <w:ind w:left="0" w:leftChars="0" w:firstLine="420" w:firstLineChars="150"/>
        <w:rPr>
          <w:sz w:val="28"/>
          <w:szCs w:val="28"/>
        </w:rPr>
      </w:pPr>
      <w:r>
        <w:rPr>
          <w:rFonts w:hint="eastAsia"/>
          <w:sz w:val="28"/>
          <w:szCs w:val="28"/>
        </w:rPr>
        <w:t>内文</w:t>
      </w:r>
      <w:r>
        <w:rPr>
          <w:sz w:val="28"/>
          <w:szCs w:val="28"/>
        </w:rPr>
        <w:t>34页——</w:t>
      </w:r>
    </w:p>
    <w:p w14:paraId="743AA0BE">
      <w:pPr>
        <w:ind w:left="0" w:leftChars="0" w:firstLine="420" w:firstLineChars="150"/>
        <w:rPr>
          <w:sz w:val="28"/>
          <w:szCs w:val="28"/>
        </w:rPr>
      </w:pPr>
      <w:r>
        <w:rPr>
          <w:rFonts w:hint="eastAsia"/>
          <w:sz w:val="28"/>
          <w:szCs w:val="28"/>
        </w:rPr>
        <w:t>重修先贤冉子祠墓疏</w:t>
      </w:r>
    </w:p>
    <w:p w14:paraId="0F9CF06A">
      <w:pPr>
        <w:ind w:left="0" w:leftChars="0" w:firstLine="420" w:firstLineChars="150"/>
        <w:rPr>
          <w:sz w:val="28"/>
          <w:szCs w:val="28"/>
        </w:rPr>
      </w:pPr>
      <w:r>
        <w:rPr>
          <w:rFonts w:hint="eastAsia"/>
          <w:sz w:val="28"/>
          <w:szCs w:val="28"/>
        </w:rPr>
        <w:t>余窃慨夫圣贤之泽历久弥新，而人心乐善，向导之诚未尝或忘也。东平城北十五许，旧有由子祠，去州道不数武，余每朝觐往还，经祠下展拜毕，扪读断碑，始知庙祠兴建之迹，始于唐，历宋元明，以至于今。时圮时修，盖千余年矣。考史记，冉耕字伯牛，鲁人，不幸有恶疾。孔子往问，自牖执其手重言痛悼之。又阙里祖庭广记刻石云：伯牛卒葬汶上，后刘令移</w:t>
      </w:r>
    </w:p>
    <w:p w14:paraId="1410F62E">
      <w:pPr>
        <w:ind w:left="0" w:leftChars="0" w:firstLine="420" w:firstLineChars="150"/>
        <w:rPr>
          <w:sz w:val="28"/>
          <w:szCs w:val="28"/>
        </w:rPr>
      </w:pPr>
      <w:r>
        <w:rPr>
          <w:rFonts w:hint="eastAsia"/>
          <w:sz w:val="28"/>
          <w:szCs w:val="28"/>
        </w:rPr>
        <w:t>葬东平。父老相传，孔子宰中都，伯牛尝侍左右。后孔子以司空司寇去，召伯牛摄县事。卒葬西门外桥畔。中都宰刘得石刻，徙葬今所。大略云云。余窃思，冉子行事不概见，名列四科，亚于颜闵，杏坛之侧，群贤敛手，推服莫之或先，重为吾先圣扼腕。则其德行之昭著概可知矣。千余年来，里中父老犹志其墟墓，相与唏嘘，感慨于不衰。则当年之教化所及，又可想见一斑。以故累代褒封始（原有“逢”字，应删掉）封郓侯，又进封东平公。吾是知圣贤之泽</w:t>
      </w:r>
    </w:p>
    <w:p w14:paraId="3706AB3D">
      <w:pPr>
        <w:ind w:left="0" w:leftChars="0" w:firstLine="420" w:firstLineChars="150"/>
        <w:rPr>
          <w:sz w:val="28"/>
          <w:szCs w:val="28"/>
        </w:rPr>
      </w:pPr>
      <w:r>
        <w:rPr>
          <w:rFonts w:hint="eastAsia"/>
          <w:sz w:val="28"/>
          <w:szCs w:val="28"/>
        </w:rPr>
        <w:t>内文</w:t>
      </w:r>
      <w:r>
        <w:rPr>
          <w:sz w:val="28"/>
          <w:szCs w:val="28"/>
        </w:rPr>
        <w:t>35页——</w:t>
      </w:r>
    </w:p>
    <w:p w14:paraId="562E54FA">
      <w:pPr>
        <w:ind w:left="0" w:leftChars="0" w:firstLine="420" w:firstLineChars="150"/>
        <w:rPr>
          <w:sz w:val="28"/>
          <w:szCs w:val="28"/>
        </w:rPr>
      </w:pPr>
      <w:r>
        <w:rPr>
          <w:rFonts w:hint="eastAsia"/>
          <w:sz w:val="28"/>
          <w:szCs w:val="28"/>
        </w:rPr>
        <w:t>盖历久而弥新。而人心乐善，向导之诚未尝一日忘怀也。兹者瓦败垣颓，风雨剥落，不称神栖。东平地接邹鲁，夙沐先贤遗泽。又值今</w:t>
      </w:r>
    </w:p>
    <w:p w14:paraId="01F3F0FE">
      <w:pPr>
        <w:ind w:left="0" w:leftChars="0" w:firstLine="420" w:firstLineChars="150"/>
        <w:rPr>
          <w:sz w:val="28"/>
          <w:szCs w:val="28"/>
        </w:rPr>
      </w:pPr>
      <w:r>
        <w:rPr>
          <w:rFonts w:hint="eastAsia"/>
          <w:sz w:val="28"/>
          <w:szCs w:val="28"/>
        </w:rPr>
        <w:t>圣天子崇儒重道，文教聿兴，人材之盛，云蒸霞蔚。坐听昔贤庙貌在荆莽中，岂无曩时。慨然捐资，鸠工庀材，辇石陶鬓，一举而鼎新之者乎。守墓奉祀生冉士朴，恪守祀事惟谨，有志重修而力未逮，具疏请募丐余数言，以弃其端。吾知必有与同心者，将拭目以观其成焉。</w:t>
      </w:r>
    </w:p>
    <w:p w14:paraId="37EB7071">
      <w:pPr>
        <w:ind w:left="0" w:leftChars="0" w:firstLine="420" w:firstLineChars="150"/>
        <w:rPr>
          <w:sz w:val="28"/>
          <w:szCs w:val="28"/>
        </w:rPr>
      </w:pPr>
      <w:r>
        <w:rPr>
          <w:rFonts w:hint="eastAsia"/>
          <w:sz w:val="28"/>
          <w:szCs w:val="28"/>
        </w:rPr>
        <w:t>是为疏。</w:t>
      </w:r>
    </w:p>
    <w:p w14:paraId="35EA4722">
      <w:pPr>
        <w:ind w:left="0" w:leftChars="0" w:firstLine="420" w:firstLineChars="150"/>
        <w:rPr>
          <w:sz w:val="28"/>
          <w:szCs w:val="28"/>
        </w:rPr>
      </w:pPr>
      <w:r>
        <w:rPr>
          <w:rFonts w:hint="eastAsia"/>
          <w:sz w:val="28"/>
          <w:szCs w:val="28"/>
        </w:rPr>
        <w:t>太子少保袭封衍圣公孔毓圻撰</w:t>
      </w:r>
    </w:p>
    <w:p w14:paraId="1A4E1DBA">
      <w:pPr>
        <w:ind w:left="0" w:leftChars="0" w:firstLine="420" w:firstLineChars="150"/>
        <w:rPr>
          <w:sz w:val="28"/>
          <w:szCs w:val="28"/>
        </w:rPr>
      </w:pPr>
      <w:r>
        <w:rPr>
          <w:rFonts w:hint="eastAsia"/>
          <w:sz w:val="28"/>
          <w:szCs w:val="28"/>
        </w:rPr>
        <w:t>六十七代庠生冉君荐沐手谨书</w:t>
      </w:r>
    </w:p>
    <w:p w14:paraId="034886A4">
      <w:pPr>
        <w:ind w:left="0" w:leftChars="0" w:firstLine="420" w:firstLineChars="150"/>
        <w:rPr>
          <w:sz w:val="28"/>
          <w:szCs w:val="28"/>
        </w:rPr>
      </w:pPr>
      <w:r>
        <w:rPr>
          <w:rFonts w:hint="eastAsia"/>
          <w:sz w:val="28"/>
          <w:szCs w:val="28"/>
        </w:rPr>
        <w:t>皇清康熙五十三年秋七月吉旦</w:t>
      </w:r>
      <w:r>
        <w:rPr>
          <w:sz w:val="28"/>
          <w:szCs w:val="28"/>
        </w:rPr>
        <w:t>(吉日)立</w:t>
      </w:r>
    </w:p>
    <w:p w14:paraId="3173E150">
      <w:pPr>
        <w:ind w:left="0" w:leftChars="0" w:firstLine="420" w:firstLineChars="150"/>
        <w:rPr>
          <w:sz w:val="28"/>
          <w:szCs w:val="28"/>
        </w:rPr>
      </w:pPr>
      <w:r>
        <w:rPr>
          <w:rFonts w:hint="eastAsia"/>
          <w:sz w:val="28"/>
          <w:szCs w:val="28"/>
        </w:rPr>
        <w:t>此系坏损碑于乾隆四十四年修损遂工重立</w:t>
      </w:r>
    </w:p>
    <w:p w14:paraId="4DFECFF2">
      <w:pPr>
        <w:ind w:left="0" w:leftChars="0" w:firstLine="420" w:firstLineChars="150"/>
        <w:rPr>
          <w:sz w:val="28"/>
          <w:szCs w:val="28"/>
        </w:rPr>
      </w:pPr>
      <w:r>
        <w:rPr>
          <w:rFonts w:hint="eastAsia"/>
          <w:sz w:val="28"/>
          <w:szCs w:val="28"/>
        </w:rPr>
        <w:t>六十五代奉祀生冉士朴立</w:t>
      </w:r>
    </w:p>
    <w:p w14:paraId="41511A1C">
      <w:pPr>
        <w:ind w:left="0" w:leftChars="0" w:firstLine="420" w:firstLineChars="150"/>
        <w:rPr>
          <w:sz w:val="28"/>
          <w:szCs w:val="28"/>
        </w:rPr>
      </w:pPr>
      <w:r>
        <w:rPr>
          <w:rFonts w:hint="eastAsia"/>
          <w:sz w:val="28"/>
          <w:szCs w:val="28"/>
        </w:rPr>
        <w:t>内文</w:t>
      </w:r>
      <w:r>
        <w:rPr>
          <w:sz w:val="28"/>
          <w:szCs w:val="28"/>
        </w:rPr>
        <w:t>36页——</w:t>
      </w:r>
    </w:p>
    <w:p w14:paraId="1881DE8F">
      <w:pPr>
        <w:ind w:left="0" w:leftChars="0" w:firstLine="420" w:firstLineChars="150"/>
        <w:rPr>
          <w:sz w:val="28"/>
          <w:szCs w:val="28"/>
        </w:rPr>
      </w:pPr>
      <w:r>
        <w:rPr>
          <w:rFonts w:hint="eastAsia"/>
          <w:sz w:val="28"/>
          <w:szCs w:val="28"/>
        </w:rPr>
        <w:t>重修东平公冉子庙碑记</w:t>
      </w:r>
    </w:p>
    <w:p w14:paraId="26CE402C">
      <w:pPr>
        <w:ind w:left="0" w:leftChars="0" w:firstLine="420" w:firstLineChars="150"/>
        <w:rPr>
          <w:sz w:val="28"/>
          <w:szCs w:val="28"/>
        </w:rPr>
      </w:pPr>
      <w:r>
        <w:rPr>
          <w:rFonts w:hint="eastAsia"/>
          <w:sz w:val="28"/>
          <w:szCs w:val="28"/>
        </w:rPr>
        <w:t>东原之西北十五里有冉子墓焉。然考其由来，盖宋时刘县尹为之迁于此而立墓。基前有庙，旁有两翼，前有大门、仪门，有宰牲房，有斋宿处，以为春秋致祭。外有田五十亩，以供粢</w:t>
      </w:r>
      <w:r>
        <w:rPr>
          <w:sz w:val="28"/>
          <w:szCs w:val="28"/>
        </w:rPr>
        <w:t>(读“资”祭祀的谷物)牲(用以祭祀的牛羊猪)。是刘县尹可谓有心于圣道欲继往开来，不忍圣门之贤神无栖址，致圣道于稍替，无以昭兹来许耳。历至我朝定鼎以来，千有余岁，其间废而复兴修而还圮，固不知凡几。予自辛酉奉命待罪兹土，心且喜近圣人之居，则在东平往哲前贤丘垅。予得亲诣而瞻仰焉。遂即进谒冉子之墓第，见地基徒存，瓦砾遍野，残碑断石，蔓草淹没。嗟呼，庙宇无存，</w:t>
      </w:r>
      <w:r>
        <w:rPr>
          <w:rFonts w:hint="eastAsia"/>
          <w:sz w:val="28"/>
          <w:szCs w:val="28"/>
        </w:rPr>
        <w:t>神何凭依？予心几为扼腕。于是遂捐奉，循其旧迹为之。监立有贡监生毛文震亦同予志愿，助资鸠工，以作以兴。而源源子来负荷。不期月而告厥成矣。夫建立捐俸，固予之夙愿，而鸠工争趋，不期月而告成者，岂非圣道无疆，足以感人，而能若是哉？噫，予幸矣！庙成则神有栖所。即圣道亦常存今古。因述其事，笔以文，镌于石，立于</w:t>
      </w:r>
    </w:p>
    <w:p w14:paraId="4B5AFA9C">
      <w:pPr>
        <w:ind w:left="0" w:leftChars="0" w:firstLine="420" w:firstLineChars="150"/>
        <w:rPr>
          <w:sz w:val="28"/>
          <w:szCs w:val="28"/>
        </w:rPr>
      </w:pPr>
      <w:r>
        <w:rPr>
          <w:rFonts w:hint="eastAsia"/>
          <w:sz w:val="28"/>
          <w:szCs w:val="28"/>
        </w:rPr>
        <w:t>内文</w:t>
      </w:r>
      <w:r>
        <w:rPr>
          <w:sz w:val="28"/>
          <w:szCs w:val="28"/>
        </w:rPr>
        <w:t>37页——</w:t>
      </w:r>
    </w:p>
    <w:p w14:paraId="66F460C0">
      <w:pPr>
        <w:ind w:left="0" w:leftChars="0" w:firstLine="420" w:firstLineChars="150"/>
        <w:rPr>
          <w:sz w:val="28"/>
          <w:szCs w:val="28"/>
        </w:rPr>
      </w:pPr>
      <w:r>
        <w:rPr>
          <w:rFonts w:hint="eastAsia"/>
          <w:sz w:val="28"/>
          <w:szCs w:val="28"/>
        </w:rPr>
        <w:t>庙旁，以俟后之君子观而感，感而复为修葺廓充，共襄于不朽。</w:t>
      </w:r>
    </w:p>
    <w:p w14:paraId="56F8C975">
      <w:pPr>
        <w:ind w:left="0" w:leftChars="0" w:firstLine="420" w:firstLineChars="150"/>
        <w:rPr>
          <w:sz w:val="28"/>
          <w:szCs w:val="28"/>
        </w:rPr>
      </w:pPr>
      <w:r>
        <w:rPr>
          <w:rFonts w:hint="eastAsia"/>
          <w:sz w:val="28"/>
          <w:szCs w:val="28"/>
        </w:rPr>
        <w:t>大清康熙二十四年岁次乙丑孟冬上浣之吉旦立</w:t>
      </w:r>
    </w:p>
    <w:p w14:paraId="0FB3466E">
      <w:pPr>
        <w:ind w:left="0" w:leftChars="0" w:firstLine="420" w:firstLineChars="150"/>
        <w:rPr>
          <w:sz w:val="28"/>
          <w:szCs w:val="28"/>
        </w:rPr>
      </w:pPr>
      <w:r>
        <w:rPr>
          <w:rFonts w:hint="eastAsia"/>
          <w:sz w:val="28"/>
          <w:szCs w:val="28"/>
        </w:rPr>
        <w:t>奉直大夫知东平州事三韩张聪捐俸建立兼撰</w:t>
      </w:r>
    </w:p>
    <w:p w14:paraId="4F87092A">
      <w:pPr>
        <w:ind w:left="0" w:leftChars="0" w:firstLine="420" w:firstLineChars="150"/>
        <w:rPr>
          <w:sz w:val="28"/>
          <w:szCs w:val="28"/>
        </w:rPr>
      </w:pPr>
      <w:r>
        <w:rPr>
          <w:rFonts w:hint="eastAsia"/>
          <w:sz w:val="28"/>
          <w:szCs w:val="28"/>
        </w:rPr>
        <w:t>登仕郎官东平州捕务</w:t>
      </w:r>
      <w:r>
        <w:rPr>
          <w:sz w:val="28"/>
          <w:szCs w:val="28"/>
        </w:rPr>
        <w:t>*赞化</w:t>
      </w:r>
    </w:p>
    <w:p w14:paraId="524800A9">
      <w:pPr>
        <w:ind w:left="0" w:leftChars="0" w:firstLine="420" w:firstLineChars="150"/>
        <w:rPr>
          <w:sz w:val="28"/>
          <w:szCs w:val="28"/>
        </w:rPr>
      </w:pPr>
      <w:r>
        <w:rPr>
          <w:rFonts w:hint="eastAsia"/>
          <w:sz w:val="28"/>
          <w:szCs w:val="28"/>
        </w:rPr>
        <w:t>国子监贡监生毛震</w:t>
      </w:r>
      <w:r>
        <w:rPr>
          <w:sz w:val="28"/>
          <w:szCs w:val="28"/>
        </w:rPr>
        <w:t>(以上二人督工)</w:t>
      </w:r>
    </w:p>
    <w:p w14:paraId="2F1DB46B">
      <w:pPr>
        <w:ind w:left="0" w:leftChars="0" w:firstLine="420" w:firstLineChars="150"/>
        <w:rPr>
          <w:sz w:val="28"/>
          <w:szCs w:val="28"/>
        </w:rPr>
      </w:pPr>
      <w:r>
        <w:rPr>
          <w:rFonts w:hint="eastAsia"/>
          <w:sz w:val="28"/>
          <w:szCs w:val="28"/>
        </w:rPr>
        <w:t>内文</w:t>
      </w:r>
      <w:r>
        <w:rPr>
          <w:sz w:val="28"/>
          <w:szCs w:val="28"/>
        </w:rPr>
        <w:t>38页—</w:t>
      </w:r>
    </w:p>
    <w:p w14:paraId="2A8D505C">
      <w:pPr>
        <w:ind w:left="0" w:leftChars="0" w:firstLine="420" w:firstLineChars="150"/>
        <w:rPr>
          <w:sz w:val="28"/>
          <w:szCs w:val="28"/>
        </w:rPr>
      </w:pPr>
      <w:r>
        <w:rPr>
          <w:rFonts w:hint="eastAsia"/>
          <w:sz w:val="28"/>
          <w:szCs w:val="28"/>
        </w:rPr>
        <w:t>重修东平公冉子祠记</w:t>
      </w:r>
    </w:p>
    <w:p w14:paraId="345E0568">
      <w:pPr>
        <w:ind w:left="0" w:leftChars="0" w:firstLine="420" w:firstLineChars="150"/>
        <w:rPr>
          <w:sz w:val="28"/>
          <w:szCs w:val="28"/>
        </w:rPr>
      </w:pPr>
      <w:r>
        <w:rPr>
          <w:rFonts w:hint="eastAsia"/>
          <w:sz w:val="28"/>
          <w:szCs w:val="28"/>
        </w:rPr>
        <w:t>太子少保袭封衍圣公孔毓圻</w:t>
      </w:r>
    </w:p>
    <w:p w14:paraId="064CE97F">
      <w:pPr>
        <w:ind w:left="0" w:leftChars="0" w:firstLine="420" w:firstLineChars="150"/>
        <w:rPr>
          <w:sz w:val="28"/>
          <w:szCs w:val="28"/>
        </w:rPr>
      </w:pPr>
      <w:r>
        <w:rPr>
          <w:rFonts w:hint="eastAsia"/>
          <w:sz w:val="28"/>
          <w:szCs w:val="28"/>
        </w:rPr>
        <w:t>世袭翰林院五经博士加九级孔</w:t>
      </w:r>
    </w:p>
    <w:p w14:paraId="39C340A8">
      <w:pPr>
        <w:ind w:left="0" w:leftChars="0" w:firstLine="420" w:firstLineChars="150"/>
        <w:rPr>
          <w:sz w:val="28"/>
          <w:szCs w:val="28"/>
        </w:rPr>
      </w:pPr>
      <w:r>
        <w:rPr>
          <w:rFonts w:hint="eastAsia"/>
          <w:sz w:val="28"/>
          <w:szCs w:val="28"/>
        </w:rPr>
        <w:t>奉直大夫知东平州事王翰撰文</w:t>
      </w:r>
    </w:p>
    <w:p w14:paraId="7AB5BB6A">
      <w:pPr>
        <w:ind w:left="0" w:leftChars="0" w:firstLine="420" w:firstLineChars="150"/>
        <w:rPr>
          <w:sz w:val="28"/>
          <w:szCs w:val="28"/>
        </w:rPr>
      </w:pPr>
      <w:r>
        <w:rPr>
          <w:rFonts w:hint="eastAsia"/>
          <w:sz w:val="28"/>
          <w:szCs w:val="28"/>
        </w:rPr>
        <w:t>去州城之十五里有先贤冉子墓。墓之前附有一祠堂焉。其氏若族与夫褒封爵号，以及徙墓之所，自庙宇之规制，前明许彬详哉其记之矣。余自五十三年奉命来守此土。以礼展谒祠下，乃见堂庑倾圮，门院荒凉，而断碣残碑，</w:t>
      </w:r>
    </w:p>
    <w:p w14:paraId="43097D78">
      <w:pPr>
        <w:ind w:left="0" w:leftChars="0" w:firstLine="420" w:firstLineChars="150"/>
        <w:rPr>
          <w:sz w:val="28"/>
          <w:szCs w:val="28"/>
        </w:rPr>
      </w:pPr>
      <w:r>
        <w:rPr>
          <w:rFonts w:hint="eastAsia"/>
          <w:sz w:val="28"/>
          <w:szCs w:val="28"/>
        </w:rPr>
        <w:t>多有迷漫于蔓草沙砾中者。窃溯冉子，躬游阙里，首列四科，且与尼山俎豆并垂不朽，矧此庙墓之间，神所凭依，其忍坐视斩削，而莫之振兴耶？遂出清俸，指日鸠工，循其旧制，而增新之，易之以栋梁，补之以瓦石，辟之以轩楹，施之以丹雘。堂以下布之甬道，门以外树之屏墙，而像貌肃然。瞻拜之余益加敬焉。是役也，经始六月，三旬而工成。相厥事者，州之绅士耆旧。董厥事者，安山驿宰陈天爵，与生员毛裕祚也。时以簿书繁冗，且自愧不文，未遂立石。但思崇礼</w:t>
      </w:r>
    </w:p>
    <w:p w14:paraId="1EBF1AC7">
      <w:pPr>
        <w:ind w:left="0" w:leftChars="0" w:firstLine="420" w:firstLineChars="150"/>
        <w:rPr>
          <w:sz w:val="28"/>
          <w:szCs w:val="28"/>
        </w:rPr>
      </w:pPr>
      <w:r>
        <w:rPr>
          <w:rFonts w:hint="eastAsia"/>
          <w:sz w:val="28"/>
          <w:szCs w:val="28"/>
        </w:rPr>
        <w:t>内文</w:t>
      </w:r>
      <w:r>
        <w:rPr>
          <w:sz w:val="28"/>
          <w:szCs w:val="28"/>
        </w:rPr>
        <w:t>39页——</w:t>
      </w:r>
    </w:p>
    <w:p w14:paraId="0D13015E">
      <w:pPr>
        <w:ind w:left="0" w:leftChars="0" w:firstLine="420" w:firstLineChars="150"/>
        <w:rPr>
          <w:sz w:val="28"/>
          <w:szCs w:val="28"/>
        </w:rPr>
      </w:pPr>
      <w:r>
        <w:rPr>
          <w:rFonts w:hint="eastAsia"/>
          <w:sz w:val="28"/>
          <w:szCs w:val="28"/>
        </w:rPr>
        <w:t>先贤，表励后学，固为守者分所当为。而恢廓其制，增饰其仪，唯俟后之君子。乃余铭志之意云。</w:t>
      </w:r>
    </w:p>
    <w:p w14:paraId="4795BC8C">
      <w:pPr>
        <w:ind w:left="0" w:leftChars="0" w:firstLine="420" w:firstLineChars="150"/>
        <w:rPr>
          <w:sz w:val="28"/>
          <w:szCs w:val="28"/>
        </w:rPr>
      </w:pPr>
      <w:r>
        <w:rPr>
          <w:rFonts w:hint="eastAsia"/>
          <w:sz w:val="28"/>
          <w:szCs w:val="28"/>
        </w:rPr>
        <w:t>小静</w:t>
      </w:r>
      <w:r>
        <w:rPr>
          <w:sz w:val="28"/>
          <w:szCs w:val="28"/>
        </w:rPr>
        <w:t>:</w:t>
      </w:r>
    </w:p>
    <w:p w14:paraId="4508A28C">
      <w:pPr>
        <w:ind w:left="0" w:leftChars="0" w:firstLine="420" w:firstLineChars="150"/>
        <w:rPr>
          <w:sz w:val="28"/>
          <w:szCs w:val="28"/>
        </w:rPr>
      </w:pPr>
      <w:r>
        <w:rPr>
          <w:rFonts w:hint="eastAsia"/>
          <w:sz w:val="28"/>
          <w:szCs w:val="28"/>
        </w:rPr>
        <w:t>康熙五十三年立石</w:t>
      </w:r>
    </w:p>
    <w:p w14:paraId="7830A5E1">
      <w:pPr>
        <w:ind w:left="0" w:leftChars="0" w:firstLine="420" w:firstLineChars="150"/>
        <w:rPr>
          <w:sz w:val="28"/>
          <w:szCs w:val="28"/>
        </w:rPr>
      </w:pPr>
      <w:r>
        <w:rPr>
          <w:rFonts w:hint="eastAsia"/>
          <w:sz w:val="28"/>
          <w:szCs w:val="28"/>
        </w:rPr>
        <w:t>六十五代孙奉祀冉士朴</w:t>
      </w:r>
    </w:p>
    <w:p w14:paraId="3E40DB97">
      <w:pPr>
        <w:ind w:left="0" w:leftChars="0" w:firstLine="420" w:firstLineChars="150"/>
        <w:rPr>
          <w:sz w:val="28"/>
          <w:szCs w:val="28"/>
        </w:rPr>
      </w:pPr>
      <w:r>
        <w:rPr>
          <w:rFonts w:hint="eastAsia"/>
          <w:sz w:val="28"/>
          <w:szCs w:val="28"/>
        </w:rPr>
        <w:t>此碑倾覆多年，字迹湮没。于道光十九年重修祖祠，复将原文镌于旧石以垂永远</w:t>
      </w:r>
    </w:p>
    <w:p w14:paraId="7F3B8F28">
      <w:pPr>
        <w:ind w:left="0" w:leftChars="0" w:firstLine="420" w:firstLineChars="150"/>
        <w:rPr>
          <w:sz w:val="28"/>
          <w:szCs w:val="28"/>
        </w:rPr>
      </w:pPr>
      <w:r>
        <w:rPr>
          <w:rFonts w:hint="eastAsia"/>
          <w:sz w:val="28"/>
          <w:szCs w:val="28"/>
        </w:rPr>
        <w:t>内文</w:t>
      </w:r>
      <w:r>
        <w:rPr>
          <w:sz w:val="28"/>
          <w:szCs w:val="28"/>
        </w:rPr>
        <w:t>40页——</w:t>
      </w:r>
    </w:p>
    <w:p w14:paraId="0F0331D7">
      <w:pPr>
        <w:ind w:left="0" w:leftChars="0" w:firstLine="420" w:firstLineChars="150"/>
        <w:rPr>
          <w:sz w:val="28"/>
          <w:szCs w:val="28"/>
        </w:rPr>
      </w:pPr>
      <w:r>
        <w:rPr>
          <w:rFonts w:hint="eastAsia"/>
          <w:sz w:val="28"/>
          <w:szCs w:val="28"/>
        </w:rPr>
        <w:t>循例优免徭役碑记</w:t>
      </w:r>
    </w:p>
    <w:p w14:paraId="3F7A2207">
      <w:pPr>
        <w:ind w:left="0" w:leftChars="0" w:firstLine="420" w:firstLineChars="150"/>
        <w:rPr>
          <w:sz w:val="28"/>
          <w:szCs w:val="28"/>
        </w:rPr>
      </w:pPr>
      <w:r>
        <w:rPr>
          <w:rFonts w:hint="eastAsia"/>
          <w:sz w:val="28"/>
          <w:szCs w:val="28"/>
        </w:rPr>
        <w:t>尝谓崇儒重道者</w:t>
      </w:r>
    </w:p>
    <w:p w14:paraId="113714E0">
      <w:pPr>
        <w:ind w:left="0" w:leftChars="0" w:firstLine="420" w:firstLineChars="150"/>
        <w:rPr>
          <w:sz w:val="28"/>
          <w:szCs w:val="28"/>
        </w:rPr>
      </w:pPr>
      <w:r>
        <w:rPr>
          <w:rFonts w:hint="eastAsia"/>
          <w:sz w:val="28"/>
          <w:szCs w:val="28"/>
        </w:rPr>
        <w:t>圣主之恩。守典奉法者，有司之责。以故尊礼先贤，绵千秋之俎豆，优崇后裔，免一切之差徭。予承乏斯邑，恭查道光十五年蒙</w:t>
      </w:r>
    </w:p>
    <w:p w14:paraId="734B2AE9">
      <w:pPr>
        <w:ind w:left="0" w:leftChars="0" w:firstLine="420" w:firstLineChars="150"/>
        <w:rPr>
          <w:sz w:val="28"/>
          <w:szCs w:val="28"/>
        </w:rPr>
      </w:pPr>
      <w:r>
        <w:rPr>
          <w:rFonts w:hint="eastAsia"/>
          <w:sz w:val="28"/>
          <w:szCs w:val="28"/>
        </w:rPr>
        <w:t>衍圣公札付本县，冉氏族姓实系贤裔，所有地方杂泛差徭，一体遵例优免。兹据代理世袭翰林院五经博士冉广鑫暨族众等呈，呈为河工稭料，误被地保人役滥派冉氏族众京钱壹百余缗</w:t>
      </w:r>
      <w:r>
        <w:rPr>
          <w:sz w:val="28"/>
          <w:szCs w:val="28"/>
        </w:rPr>
        <w:t>(民，成串的铜钱，每串一千文)。若非整理恐千成宪，因于工竣之日，捐俸如数奉还。以广</w:t>
      </w:r>
    </w:p>
    <w:p w14:paraId="5AB71B4D">
      <w:pPr>
        <w:ind w:left="0" w:leftChars="0" w:firstLine="420" w:firstLineChars="150"/>
        <w:rPr>
          <w:sz w:val="28"/>
          <w:szCs w:val="28"/>
        </w:rPr>
      </w:pPr>
      <w:r>
        <w:rPr>
          <w:rFonts w:hint="eastAsia"/>
          <w:sz w:val="28"/>
          <w:szCs w:val="28"/>
        </w:rPr>
        <w:t>皇仁，而彰国恩。并勒贞珉</w:t>
      </w:r>
      <w:r>
        <w:rPr>
          <w:sz w:val="28"/>
          <w:szCs w:val="28"/>
        </w:rPr>
        <w:t>(民，像玉的石头)，以昭来许，俾后之莅斯土者，毋得违例误派，致滋纷扰，是则予之厚望也夫。</w:t>
      </w:r>
    </w:p>
    <w:p w14:paraId="3B5FB35B">
      <w:pPr>
        <w:ind w:left="0" w:leftChars="0" w:firstLine="420" w:firstLineChars="150"/>
        <w:rPr>
          <w:sz w:val="28"/>
          <w:szCs w:val="28"/>
        </w:rPr>
      </w:pPr>
      <w:r>
        <w:rPr>
          <w:rFonts w:hint="eastAsia"/>
          <w:sz w:val="28"/>
          <w:szCs w:val="28"/>
        </w:rPr>
        <w:t>知肥城县事程西池沐手谨撰</w:t>
      </w:r>
    </w:p>
    <w:p w14:paraId="4396845C">
      <w:pPr>
        <w:ind w:left="0" w:leftChars="0" w:firstLine="420" w:firstLineChars="150"/>
        <w:rPr>
          <w:sz w:val="28"/>
          <w:szCs w:val="28"/>
        </w:rPr>
      </w:pPr>
      <w:r>
        <w:rPr>
          <w:rFonts w:hint="eastAsia"/>
          <w:sz w:val="28"/>
          <w:szCs w:val="28"/>
        </w:rPr>
        <w:t>岁贡生候选训导张龙文沐手敬书</w:t>
      </w:r>
    </w:p>
    <w:p w14:paraId="49F73327">
      <w:pPr>
        <w:ind w:left="0" w:leftChars="0" w:firstLine="420" w:firstLineChars="150"/>
        <w:rPr>
          <w:sz w:val="28"/>
          <w:szCs w:val="28"/>
        </w:rPr>
      </w:pPr>
      <w:r>
        <w:rPr>
          <w:rFonts w:hint="eastAsia"/>
          <w:sz w:val="28"/>
          <w:szCs w:val="28"/>
        </w:rPr>
        <w:t>光绪八年十二月</w:t>
      </w:r>
    </w:p>
    <w:p w14:paraId="4093BEB0">
      <w:pPr>
        <w:ind w:left="0" w:leftChars="0" w:firstLine="420" w:firstLineChars="150"/>
        <w:rPr>
          <w:sz w:val="28"/>
          <w:szCs w:val="28"/>
        </w:rPr>
      </w:pPr>
      <w:r>
        <w:rPr>
          <w:rFonts w:hint="eastAsia"/>
          <w:sz w:val="28"/>
          <w:szCs w:val="28"/>
        </w:rPr>
        <w:t>内文</w:t>
      </w:r>
      <w:r>
        <w:rPr>
          <w:sz w:val="28"/>
          <w:szCs w:val="28"/>
        </w:rPr>
        <w:t>41页——</w:t>
      </w:r>
    </w:p>
    <w:p w14:paraId="4555F1A3">
      <w:pPr>
        <w:ind w:left="0" w:leftChars="0" w:firstLine="420" w:firstLineChars="150"/>
        <w:rPr>
          <w:sz w:val="28"/>
          <w:szCs w:val="28"/>
        </w:rPr>
      </w:pPr>
      <w:r>
        <w:rPr>
          <w:rFonts w:hint="eastAsia"/>
          <w:sz w:val="28"/>
          <w:szCs w:val="28"/>
        </w:rPr>
        <w:t>圣府咨文</w:t>
      </w:r>
    </w:p>
    <w:p w14:paraId="7FFC79E4">
      <w:pPr>
        <w:ind w:left="0" w:leftChars="0" w:firstLine="420" w:firstLineChars="150"/>
        <w:rPr>
          <w:sz w:val="28"/>
          <w:szCs w:val="28"/>
        </w:rPr>
      </w:pPr>
      <w:r>
        <w:rPr>
          <w:rFonts w:hint="eastAsia"/>
          <w:sz w:val="28"/>
          <w:szCs w:val="28"/>
        </w:rPr>
        <w:t>袭封衍圣公府为移会循例优免事</w:t>
      </w:r>
    </w:p>
    <w:p w14:paraId="1ECDC5BC">
      <w:pPr>
        <w:ind w:left="0" w:leftChars="0" w:firstLine="420" w:firstLineChars="150"/>
        <w:rPr>
          <w:sz w:val="28"/>
          <w:szCs w:val="28"/>
        </w:rPr>
      </w:pPr>
      <w:r>
        <w:rPr>
          <w:rFonts w:hint="eastAsia"/>
          <w:sz w:val="28"/>
          <w:szCs w:val="28"/>
        </w:rPr>
        <w:t>道光十五年十二月十七日</w:t>
      </w:r>
    </w:p>
    <w:p w14:paraId="2A425A0B">
      <w:pPr>
        <w:ind w:left="0" w:leftChars="0" w:firstLine="420" w:firstLineChars="150"/>
        <w:rPr>
          <w:sz w:val="28"/>
          <w:szCs w:val="28"/>
        </w:rPr>
      </w:pPr>
      <w:r>
        <w:rPr>
          <w:rFonts w:hint="eastAsia"/>
          <w:sz w:val="28"/>
          <w:szCs w:val="28"/>
        </w:rPr>
        <w:t>据世袭翰林院五经博士冉传科申称，恩监冉昭德、冉昭桐、冉昭阳，族长冉廷珊，祀生冉广德等呈，称切族等恭查，顺治十三年、康熙二十二年间，奉户部咨开</w:t>
      </w:r>
    </w:p>
    <w:p w14:paraId="3A0260E0">
      <w:pPr>
        <w:ind w:left="0" w:leftChars="0" w:firstLine="420" w:firstLineChars="150"/>
        <w:rPr>
          <w:sz w:val="28"/>
          <w:szCs w:val="28"/>
        </w:rPr>
      </w:pPr>
      <w:r>
        <w:rPr>
          <w:rFonts w:hint="eastAsia"/>
          <w:sz w:val="28"/>
          <w:szCs w:val="28"/>
        </w:rPr>
        <w:t>先圣先贤后裔，原与齐民有别，所有地方一切杂泛差徭，概行蠲免，久经饬知，遵行在案。今伏思，族等实系</w:t>
      </w:r>
    </w:p>
    <w:p w14:paraId="627D15A3">
      <w:pPr>
        <w:ind w:left="0" w:leftChars="0" w:firstLine="420" w:firstLineChars="150"/>
        <w:rPr>
          <w:sz w:val="28"/>
          <w:szCs w:val="28"/>
        </w:rPr>
      </w:pPr>
      <w:r>
        <w:rPr>
          <w:rFonts w:hint="eastAsia"/>
          <w:sz w:val="28"/>
          <w:szCs w:val="28"/>
        </w:rPr>
        <w:t>先贤后裔，恐被向隅，理合恳请，伏乞宗主，申请移会，援例一体优免。而广</w:t>
      </w:r>
    </w:p>
    <w:p w14:paraId="03F26265">
      <w:pPr>
        <w:ind w:left="0" w:leftChars="0" w:firstLine="420" w:firstLineChars="150"/>
        <w:rPr>
          <w:sz w:val="28"/>
          <w:szCs w:val="28"/>
        </w:rPr>
      </w:pPr>
      <w:r>
        <w:rPr>
          <w:rFonts w:hint="eastAsia"/>
          <w:sz w:val="28"/>
          <w:szCs w:val="28"/>
        </w:rPr>
        <w:t>皇仁。族等感戴无既等情。到职职查，恩监冉昭德等，实系圣贤后裔。向蒙</w:t>
      </w:r>
    </w:p>
    <w:p w14:paraId="309E1C75">
      <w:pPr>
        <w:ind w:left="0" w:leftChars="0" w:firstLine="420" w:firstLineChars="150"/>
        <w:rPr>
          <w:sz w:val="28"/>
          <w:szCs w:val="28"/>
        </w:rPr>
      </w:pPr>
      <w:r>
        <w:rPr>
          <w:rFonts w:hint="eastAsia"/>
          <w:sz w:val="28"/>
          <w:szCs w:val="28"/>
        </w:rPr>
        <w:t>恩例，优免杂泛差徭，理合申请，伏乞恩准移会，援例优免。以广</w:t>
      </w:r>
    </w:p>
    <w:p w14:paraId="12271A9E">
      <w:pPr>
        <w:ind w:left="0" w:leftChars="0" w:firstLine="420" w:firstLineChars="150"/>
        <w:rPr>
          <w:sz w:val="28"/>
          <w:szCs w:val="28"/>
        </w:rPr>
      </w:pPr>
      <w:r>
        <w:rPr>
          <w:rFonts w:hint="eastAsia"/>
          <w:sz w:val="28"/>
          <w:szCs w:val="28"/>
        </w:rPr>
        <w:t>皇仁，而彰国恩。为此具申，伏乞昭验施行，等情，到本爵府，据此查恩监冉昭德等实系</w:t>
      </w:r>
    </w:p>
    <w:p w14:paraId="05B1E538">
      <w:pPr>
        <w:ind w:left="0" w:leftChars="0" w:firstLine="420" w:firstLineChars="150"/>
        <w:rPr>
          <w:sz w:val="28"/>
          <w:szCs w:val="28"/>
        </w:rPr>
      </w:pPr>
      <w:r>
        <w:rPr>
          <w:rFonts w:hint="eastAsia"/>
          <w:sz w:val="28"/>
          <w:szCs w:val="28"/>
        </w:rPr>
        <w:t>内文</w:t>
      </w:r>
      <w:r>
        <w:rPr>
          <w:sz w:val="28"/>
          <w:szCs w:val="28"/>
        </w:rPr>
        <w:t xml:space="preserve"> 42页——</w:t>
      </w:r>
    </w:p>
    <w:p w14:paraId="4C08444F">
      <w:pPr>
        <w:ind w:left="0" w:leftChars="0" w:firstLine="420" w:firstLineChars="150"/>
        <w:rPr>
          <w:sz w:val="28"/>
          <w:szCs w:val="28"/>
        </w:rPr>
      </w:pPr>
      <w:r>
        <w:rPr>
          <w:rFonts w:hint="eastAsia"/>
          <w:sz w:val="28"/>
          <w:szCs w:val="28"/>
        </w:rPr>
        <w:t>先贤后裔，与优免之例相符拟合移会，循例优免。为皮札付贵县，烦为查照，文内事理，希即将再昭德等所有地方一切杂泛差徭，循旧例概予优免，并出示晓谕，地保差役人等一体遵照，毋得违例滥派，致滋扰累。以广</w:t>
      </w:r>
    </w:p>
    <w:p w14:paraId="536E7E5A">
      <w:pPr>
        <w:ind w:left="0" w:leftChars="0" w:firstLine="420" w:firstLineChars="150"/>
        <w:rPr>
          <w:sz w:val="28"/>
          <w:szCs w:val="28"/>
        </w:rPr>
      </w:pPr>
      <w:r>
        <w:rPr>
          <w:rFonts w:hint="eastAsia"/>
          <w:sz w:val="28"/>
          <w:szCs w:val="28"/>
        </w:rPr>
        <w:t>皇仁，实为德便。须至札付者</w:t>
      </w:r>
    </w:p>
    <w:p w14:paraId="0E1E629B">
      <w:pPr>
        <w:ind w:left="0" w:leftChars="0" w:firstLine="420" w:firstLineChars="150"/>
        <w:rPr>
          <w:sz w:val="28"/>
          <w:szCs w:val="28"/>
        </w:rPr>
      </w:pPr>
      <w:r>
        <w:rPr>
          <w:rFonts w:hint="eastAsia"/>
          <w:sz w:val="28"/>
          <w:szCs w:val="28"/>
        </w:rPr>
        <w:t>右札付肥城县准此</w:t>
      </w:r>
    </w:p>
    <w:p w14:paraId="1812E9CF">
      <w:pPr>
        <w:ind w:left="0" w:leftChars="0" w:firstLine="420" w:firstLineChars="150"/>
        <w:rPr>
          <w:sz w:val="28"/>
          <w:szCs w:val="28"/>
        </w:rPr>
      </w:pPr>
      <w:r>
        <w:rPr>
          <w:rFonts w:hint="eastAsia"/>
          <w:sz w:val="28"/>
          <w:szCs w:val="28"/>
        </w:rPr>
        <w:t>道光十五年十二月十九日</w:t>
      </w:r>
    </w:p>
    <w:p w14:paraId="2A330C7F">
      <w:pPr>
        <w:ind w:left="0" w:leftChars="0" w:firstLine="420" w:firstLineChars="150"/>
        <w:rPr>
          <w:sz w:val="28"/>
          <w:szCs w:val="28"/>
        </w:rPr>
      </w:pPr>
      <w:r>
        <w:rPr>
          <w:rFonts w:hint="eastAsia"/>
          <w:sz w:val="28"/>
          <w:szCs w:val="28"/>
        </w:rPr>
        <w:t>内文</w:t>
      </w:r>
      <w:r>
        <w:rPr>
          <w:sz w:val="28"/>
          <w:szCs w:val="28"/>
        </w:rPr>
        <w:t>43页——</w:t>
      </w:r>
    </w:p>
    <w:p w14:paraId="056167C6">
      <w:pPr>
        <w:ind w:left="0" w:leftChars="0" w:firstLine="420" w:firstLineChars="150"/>
        <w:rPr>
          <w:sz w:val="28"/>
          <w:szCs w:val="28"/>
        </w:rPr>
      </w:pPr>
      <w:r>
        <w:rPr>
          <w:rFonts w:hint="eastAsia"/>
          <w:sz w:val="28"/>
          <w:szCs w:val="28"/>
        </w:rPr>
        <w:t>重修冉子祠碑记</w:t>
      </w:r>
    </w:p>
    <w:p w14:paraId="29D11C64">
      <w:pPr>
        <w:ind w:left="0" w:leftChars="0" w:firstLine="420" w:firstLineChars="150"/>
        <w:rPr>
          <w:sz w:val="28"/>
          <w:szCs w:val="28"/>
        </w:rPr>
      </w:pPr>
      <w:r>
        <w:rPr>
          <w:rFonts w:hint="eastAsia"/>
          <w:sz w:val="28"/>
          <w:szCs w:val="28"/>
        </w:rPr>
        <w:t>咸丰二年，岁次壬子秋，余捧檄代理肥城县事。簿书之暇，取邑志详阅之。而知肥城县虽蕞尔邑，盖古圣贤游聚之区也。其最古者为都君庄，相传为虞帝成都之处。其次为晒书城，建大成书院，则孔子之所游历也。有和圣祠，祀柳下，展氏主之。有左氏祠，祀邱明，邱氏主之。其以世袭五经博士，奉祀者有二：一为有子祠，初在有家庄，乾隆初给世袭后，始移祠于城内。秋祭时，余曾瞻拜焉。一则为冉子祠，在冉家庄。距城二十里。九月初吉，其后裔世袭翰林博贡培君来言曰：新修大成书院，及冉子祠，咸皆宜勒碑以纪其事。大成书院既已烦邑父母梁君撰文矣。而冉子祠尚未有记。敢以为请，并呈其庙碑附阅。始知祠创于有明崇祯年间，为冉氏五贤祠。孔门十哲。而冉氏居其三。七十二子，而冉氏居其五。一门多贤，于斯为盛。历代尊崇有加无已。至我</w:t>
      </w:r>
    </w:p>
    <w:p w14:paraId="5232C7F6">
      <w:pPr>
        <w:ind w:left="0" w:leftChars="0" w:firstLine="420" w:firstLineChars="150"/>
        <w:rPr>
          <w:sz w:val="28"/>
          <w:szCs w:val="28"/>
        </w:rPr>
      </w:pPr>
      <w:r>
        <w:rPr>
          <w:rFonts w:hint="eastAsia"/>
          <w:sz w:val="28"/>
          <w:szCs w:val="28"/>
        </w:rPr>
        <w:t>内文</w:t>
      </w:r>
      <w:r>
        <w:rPr>
          <w:sz w:val="28"/>
          <w:szCs w:val="28"/>
        </w:rPr>
        <w:t>44页——</w:t>
      </w:r>
    </w:p>
    <w:p w14:paraId="18FBBCFC">
      <w:pPr>
        <w:ind w:left="0" w:leftChars="0" w:firstLine="420" w:firstLineChars="150"/>
        <w:rPr>
          <w:sz w:val="28"/>
          <w:szCs w:val="28"/>
        </w:rPr>
      </w:pPr>
      <w:r>
        <w:rPr>
          <w:sz w:val="28"/>
          <w:szCs w:val="28"/>
        </w:rPr>
        <w:t xml:space="preserve"> 朝乾隆初元，始给予世袭博士，承其先祀。先贤德泽之远，</w:t>
      </w:r>
    </w:p>
    <w:p w14:paraId="38FECE95">
      <w:pPr>
        <w:ind w:left="0" w:leftChars="0" w:firstLine="420" w:firstLineChars="150"/>
        <w:rPr>
          <w:sz w:val="28"/>
          <w:szCs w:val="28"/>
        </w:rPr>
      </w:pPr>
      <w:r>
        <w:rPr>
          <w:rFonts w:hint="eastAsia"/>
          <w:sz w:val="28"/>
          <w:szCs w:val="28"/>
        </w:rPr>
        <w:t>国家尊崇之隆，盖均无憾也已。德泽之远，虽经数千载而犹新。而庙貌之修，则历数十年而必敝，榱桷不完，丹青不饰，非所安神明也。春秋致祭，祀典煌煌。而庙貌不称，非所以昭</w:t>
      </w:r>
    </w:p>
    <w:p w14:paraId="6F58CE83">
      <w:pPr>
        <w:ind w:left="0" w:leftChars="0" w:firstLine="420" w:firstLineChars="150"/>
        <w:rPr>
          <w:sz w:val="28"/>
          <w:szCs w:val="28"/>
        </w:rPr>
      </w:pPr>
      <w:r>
        <w:rPr>
          <w:rFonts w:hint="eastAsia"/>
          <w:sz w:val="28"/>
          <w:szCs w:val="28"/>
        </w:rPr>
        <w:t>国恩也。且承先人之业，而使先贤栖止之所，未极轮奂之美观，</w:t>
      </w:r>
    </w:p>
    <w:p w14:paraId="44253056">
      <w:pPr>
        <w:ind w:left="0" w:leftChars="0" w:firstLine="420" w:firstLineChars="150"/>
        <w:rPr>
          <w:sz w:val="28"/>
          <w:szCs w:val="28"/>
        </w:rPr>
      </w:pPr>
      <w:r>
        <w:rPr>
          <w:rFonts w:hint="eastAsia"/>
          <w:sz w:val="28"/>
          <w:szCs w:val="28"/>
        </w:rPr>
        <w:t>又何以绍箕裘而肯堂构。今贡培君毅然有志，于祠之敝者完之，旧者新之。经始于咸丰元年二月二日，落成于二年七月十五日。盖所以妥神明，昭国恩，而肯堂构者，胥于是乎？在可不谓贤欤？余因是又思，邑为古圣贤游聚之区，奉祠庙者皆能如贡培君之用心，随时修葺，祠宇辉煌。上以昭</w:t>
      </w:r>
    </w:p>
    <w:p w14:paraId="19B68976">
      <w:pPr>
        <w:ind w:left="0" w:leftChars="0" w:firstLine="420" w:firstLineChars="150"/>
        <w:rPr>
          <w:sz w:val="28"/>
          <w:szCs w:val="28"/>
        </w:rPr>
      </w:pPr>
      <w:r>
        <w:rPr>
          <w:rFonts w:hint="eastAsia"/>
          <w:sz w:val="28"/>
          <w:szCs w:val="28"/>
        </w:rPr>
        <w:t>国恩，崇儒重道之隆，下以系一邑高山景行之仰，又岂为一家之光宠也哉？是为序。</w:t>
      </w:r>
    </w:p>
    <w:p w14:paraId="7DE9A3D1">
      <w:pPr>
        <w:ind w:left="0" w:leftChars="0" w:firstLine="420" w:firstLineChars="150"/>
        <w:rPr>
          <w:sz w:val="28"/>
          <w:szCs w:val="28"/>
        </w:rPr>
      </w:pPr>
      <w:r>
        <w:rPr>
          <w:rFonts w:hint="eastAsia"/>
          <w:sz w:val="28"/>
          <w:szCs w:val="28"/>
        </w:rPr>
        <w:t>赐进士出身，代理肥城知县事，南宫陈椿年秋坪撰</w:t>
      </w:r>
    </w:p>
    <w:p w14:paraId="603A2805">
      <w:pPr>
        <w:ind w:left="0" w:leftChars="0" w:firstLine="420" w:firstLineChars="150"/>
        <w:rPr>
          <w:sz w:val="28"/>
          <w:szCs w:val="28"/>
        </w:rPr>
      </w:pPr>
      <w:r>
        <w:rPr>
          <w:rFonts w:hint="eastAsia"/>
          <w:sz w:val="28"/>
          <w:szCs w:val="28"/>
        </w:rPr>
        <w:t>内文</w:t>
      </w:r>
      <w:r>
        <w:rPr>
          <w:sz w:val="28"/>
          <w:szCs w:val="28"/>
        </w:rPr>
        <w:t>45页</w:t>
      </w:r>
    </w:p>
    <w:p w14:paraId="522DC229">
      <w:pPr>
        <w:ind w:left="0" w:leftChars="0" w:firstLine="420" w:firstLineChars="150"/>
        <w:rPr>
          <w:sz w:val="28"/>
          <w:szCs w:val="28"/>
        </w:rPr>
      </w:pPr>
      <w:r>
        <w:rPr>
          <w:rFonts w:hint="eastAsia"/>
          <w:sz w:val="28"/>
          <w:szCs w:val="28"/>
        </w:rPr>
        <w:t>赐进士出身知肥城县事钦加同知衔杨延俊菊仙书</w:t>
      </w:r>
    </w:p>
    <w:p w14:paraId="3A2F52B2">
      <w:pPr>
        <w:ind w:left="0" w:leftChars="0" w:firstLine="420" w:firstLineChars="150"/>
        <w:rPr>
          <w:sz w:val="28"/>
          <w:szCs w:val="28"/>
        </w:rPr>
      </w:pPr>
      <w:r>
        <w:rPr>
          <w:rFonts w:hint="eastAsia"/>
          <w:sz w:val="28"/>
          <w:szCs w:val="28"/>
        </w:rPr>
        <w:t>咸丰五年六月穀旦始立石</w:t>
      </w:r>
    </w:p>
    <w:p w14:paraId="12E095FD">
      <w:pPr>
        <w:ind w:left="0" w:leftChars="0" w:firstLine="420" w:firstLineChars="150"/>
        <w:rPr>
          <w:sz w:val="28"/>
          <w:szCs w:val="28"/>
        </w:rPr>
      </w:pPr>
      <w:r>
        <w:rPr>
          <w:rFonts w:hint="eastAsia"/>
          <w:sz w:val="28"/>
          <w:szCs w:val="28"/>
        </w:rPr>
        <w:t>内文</w:t>
      </w:r>
      <w:r>
        <w:rPr>
          <w:sz w:val="28"/>
          <w:szCs w:val="28"/>
        </w:rPr>
        <w:t>46页——</w:t>
      </w:r>
    </w:p>
    <w:p w14:paraId="652059E6">
      <w:pPr>
        <w:ind w:left="0" w:leftChars="0" w:firstLine="420" w:firstLineChars="150"/>
        <w:rPr>
          <w:sz w:val="28"/>
          <w:szCs w:val="28"/>
        </w:rPr>
      </w:pPr>
      <w:r>
        <w:rPr>
          <w:rFonts w:hint="eastAsia"/>
          <w:sz w:val="28"/>
          <w:szCs w:val="28"/>
        </w:rPr>
        <w:t>重修冉子祠碑记</w:t>
      </w:r>
    </w:p>
    <w:p w14:paraId="63FD564A">
      <w:pPr>
        <w:ind w:left="0" w:leftChars="0" w:firstLine="420" w:firstLineChars="150"/>
        <w:rPr>
          <w:sz w:val="28"/>
          <w:szCs w:val="28"/>
        </w:rPr>
      </w:pPr>
      <w:r>
        <w:rPr>
          <w:rFonts w:hint="eastAsia"/>
          <w:sz w:val="28"/>
          <w:szCs w:val="28"/>
        </w:rPr>
        <w:t>我冉氏始祖</w:t>
      </w:r>
    </w:p>
    <w:p w14:paraId="2E1E05D1">
      <w:pPr>
        <w:ind w:left="0" w:leftChars="0" w:firstLine="420" w:firstLineChars="150"/>
        <w:rPr>
          <w:sz w:val="28"/>
          <w:szCs w:val="28"/>
        </w:rPr>
      </w:pPr>
      <w:r>
        <w:rPr>
          <w:rFonts w:hint="eastAsia"/>
          <w:sz w:val="28"/>
          <w:szCs w:val="28"/>
        </w:rPr>
        <w:t>先贤冉子，东平公伯牛也，春秋时曾为中都宰，卒后殡诸城西桥畔。唐时刘尹修桥，感石刻语云：孔有伯牛，贤卒，葬汶水边，后遇刘太尹，迁葬在东原。遂移葬于东平城北火炎山之阳。因立庙焉。春秋因有大典。族姓前居冉马庄，迨宋末元初，始卜居于此，以建五冉祠堂。历考建祠碑文，创自崇祯己卯岁，而林后一庙建于康熙甲午年也。仍于春秋次丁一宗而两邀盛典。所虑俎豆馨香，往返颇艰。于乾隆辛卯春移于村中，以便执事。顾尤念祭始祖者，必追始祖所自出礼也。故又立</w:t>
      </w:r>
    </w:p>
    <w:p w14:paraId="5F98C7C8">
      <w:pPr>
        <w:ind w:left="0" w:leftChars="0" w:firstLine="420" w:firstLineChars="150"/>
        <w:rPr>
          <w:sz w:val="28"/>
          <w:szCs w:val="28"/>
        </w:rPr>
      </w:pPr>
      <w:r>
        <w:rPr>
          <w:rFonts w:hint="eastAsia"/>
          <w:sz w:val="28"/>
          <w:szCs w:val="28"/>
        </w:rPr>
        <w:t>太祖祠。但旧系草创，每多风雨浸漏之虞，顾瞻间不无遗憾。今已易以舞瓦，革故而鼎新之。虽未高閈闳，而美轮奂己。可除风雨而去鸟鼠。所以衎</w:t>
      </w:r>
      <w:r>
        <w:rPr>
          <w:sz w:val="28"/>
          <w:szCs w:val="28"/>
        </w:rPr>
        <w:t>(坎，快乐)太祖者在此，所以藏始祖者亦在此也。庶对越在天之灵而无罪悔，广后者思而绵世泽乎？是为记。</w:t>
      </w:r>
    </w:p>
    <w:p w14:paraId="73A952B5">
      <w:pPr>
        <w:ind w:left="0" w:leftChars="0" w:firstLine="420" w:firstLineChars="150"/>
        <w:rPr>
          <w:sz w:val="28"/>
          <w:szCs w:val="28"/>
        </w:rPr>
      </w:pPr>
      <w:r>
        <w:rPr>
          <w:rFonts w:hint="eastAsia"/>
          <w:sz w:val="28"/>
          <w:szCs w:val="28"/>
        </w:rPr>
        <w:t>皇清嘉庆五年岁次庚申七十代特授巨野县教谕冉广居敬书</w:t>
      </w:r>
    </w:p>
    <w:p w14:paraId="27A109F9">
      <w:pPr>
        <w:ind w:left="0" w:leftChars="0" w:firstLine="420" w:firstLineChars="150"/>
        <w:rPr>
          <w:sz w:val="28"/>
          <w:szCs w:val="28"/>
        </w:rPr>
      </w:pPr>
      <w:r>
        <w:rPr>
          <w:rFonts w:hint="eastAsia"/>
          <w:sz w:val="28"/>
          <w:szCs w:val="28"/>
        </w:rPr>
        <w:t>内文</w:t>
      </w:r>
      <w:r>
        <w:rPr>
          <w:sz w:val="28"/>
          <w:szCs w:val="28"/>
        </w:rPr>
        <w:t>48页——</w:t>
      </w:r>
    </w:p>
    <w:p w14:paraId="344ACA9E">
      <w:pPr>
        <w:ind w:left="0" w:leftChars="0" w:firstLine="420" w:firstLineChars="150"/>
        <w:rPr>
          <w:sz w:val="28"/>
          <w:szCs w:val="28"/>
        </w:rPr>
      </w:pPr>
      <w:r>
        <w:rPr>
          <w:rFonts w:hint="eastAsia"/>
          <w:sz w:val="28"/>
          <w:szCs w:val="28"/>
        </w:rPr>
        <w:t>重修先贤冉夫子祠堂记</w:t>
      </w:r>
    </w:p>
    <w:p w14:paraId="5EE06C1B">
      <w:pPr>
        <w:ind w:left="0" w:leftChars="0" w:firstLine="420" w:firstLineChars="150"/>
        <w:rPr>
          <w:sz w:val="28"/>
          <w:szCs w:val="28"/>
        </w:rPr>
      </w:pPr>
      <w:r>
        <w:rPr>
          <w:rFonts w:hint="eastAsia"/>
          <w:sz w:val="28"/>
          <w:szCs w:val="28"/>
        </w:rPr>
        <w:t>山左为圣贤桑梓之邦。凡先贤先儒之祠，其分建于各州县者，所在均有，皆奉祀生主之。然岁久失修，坍塌荒芜，又皆地方有司官之责也。东平城北二十里铺，前朝建有先贤东平郡公冉伯牛夫子祠一所。壬申春，培元巡视本境，道经祠旁，下舆入祠恭谒。阶前行展谒礼毕，省视庙宇。正殿三间，经署牧重加丹護，并增修穿堂三间，惟墙垣倾圮。并无配殿，兼荆秦蔓芜。心焉怅然。时同年北平蒋和埙明府摄州篆。</w:t>
      </w:r>
    </w:p>
    <w:p w14:paraId="636B6E36">
      <w:pPr>
        <w:ind w:left="0" w:leftChars="0" w:firstLine="420" w:firstLineChars="150"/>
        <w:rPr>
          <w:sz w:val="28"/>
          <w:szCs w:val="28"/>
        </w:rPr>
      </w:pPr>
      <w:r>
        <w:rPr>
          <w:rFonts w:hint="eastAsia"/>
          <w:sz w:val="28"/>
          <w:szCs w:val="28"/>
        </w:rPr>
        <w:t>因与之商曰：冉夫子祠诸多荒废，亟应修理，以妥神灵。应由培元倡捐廉银百金，不敷之数，府州公捐以足修费。和埙慨然应允。鸠工庀材，择日兴工。添建东西配殿各三间，复以穿堂卑隘，增高重修。并筑围墙一道。缺者补之，废者修之。祠宇端严，轮奂一新。工竣问记于余，因思祠门内外，历代碑碣不一，凡叙述冉夫子事实，均按四书从我于陈蔡章，与自牖执其手一章为据。或曰：事迹甚少。余曰：不然。夫人而居德行之科，则其高出于言语政事文学之上可知。</w:t>
      </w:r>
    </w:p>
    <w:p w14:paraId="7BA885EF">
      <w:pPr>
        <w:ind w:left="0" w:leftChars="0" w:firstLine="420" w:firstLineChars="150"/>
        <w:rPr>
          <w:sz w:val="28"/>
          <w:szCs w:val="28"/>
        </w:rPr>
      </w:pPr>
      <w:r>
        <w:rPr>
          <w:rFonts w:hint="eastAsia"/>
          <w:sz w:val="28"/>
          <w:szCs w:val="28"/>
        </w:rPr>
        <w:t>内文</w:t>
      </w:r>
      <w:r>
        <w:rPr>
          <w:sz w:val="28"/>
          <w:szCs w:val="28"/>
        </w:rPr>
        <w:t>49页——</w:t>
      </w:r>
    </w:p>
    <w:p w14:paraId="708496B5">
      <w:pPr>
        <w:ind w:left="0" w:leftChars="0" w:firstLine="420" w:firstLineChars="150"/>
        <w:rPr>
          <w:sz w:val="28"/>
          <w:szCs w:val="28"/>
        </w:rPr>
      </w:pPr>
      <w:r>
        <w:rPr>
          <w:rFonts w:hint="eastAsia"/>
          <w:sz w:val="28"/>
          <w:szCs w:val="28"/>
        </w:rPr>
        <w:t>夫人而能为圣人所惜，曰斯人也，则其蕴蓄乎，天德王道而不同寻常诸儒也可知。虽声华不露，譬之美玉，生于山，其贡为圭璋者，固曰美玉。岂在山者，非圭璋之品乎？大材生于林，其取为栋梁者，固曰大材，岂在林者非栋梁之选乎？显晦虽殊，而道德无二，所谓禹稷颜子易地，则皆然也。仅撰联曰：</w:t>
      </w:r>
    </w:p>
    <w:p w14:paraId="787C280F">
      <w:pPr>
        <w:ind w:left="0" w:leftChars="0" w:firstLine="420" w:firstLineChars="150"/>
        <w:rPr>
          <w:sz w:val="28"/>
          <w:szCs w:val="28"/>
        </w:rPr>
      </w:pPr>
      <w:r>
        <w:rPr>
          <w:rFonts w:hint="eastAsia"/>
          <w:sz w:val="28"/>
          <w:szCs w:val="28"/>
        </w:rPr>
        <w:t>偕颜闵以称贤德行冠四科之首</w:t>
      </w:r>
    </w:p>
    <w:p w14:paraId="50605057">
      <w:pPr>
        <w:ind w:left="0" w:leftChars="0" w:firstLine="420" w:firstLineChars="150"/>
        <w:rPr>
          <w:sz w:val="28"/>
          <w:szCs w:val="28"/>
        </w:rPr>
      </w:pPr>
      <w:r>
        <w:rPr>
          <w:rFonts w:hint="eastAsia"/>
          <w:sz w:val="28"/>
          <w:szCs w:val="28"/>
        </w:rPr>
        <w:t>先由求而崇祀馨香升十哲之班</w:t>
      </w:r>
    </w:p>
    <w:p w14:paraId="633911B9">
      <w:pPr>
        <w:ind w:left="0" w:leftChars="0" w:firstLine="420" w:firstLineChars="150"/>
        <w:rPr>
          <w:sz w:val="28"/>
          <w:szCs w:val="28"/>
        </w:rPr>
      </w:pPr>
      <w:r>
        <w:rPr>
          <w:rFonts w:hint="eastAsia"/>
          <w:sz w:val="28"/>
          <w:szCs w:val="28"/>
        </w:rPr>
        <w:t>概记实也，斯役也，计费京钱一千串，补建则署州牧北平蒋君庆篪，董事则东平绅士吕君绍尧也。祭田五十亩，据冉翰博及庙户人等皆云其地现存。谨记。</w:t>
      </w:r>
    </w:p>
    <w:p w14:paraId="5841DDD2">
      <w:pPr>
        <w:ind w:left="0" w:leftChars="0" w:firstLine="420" w:firstLineChars="150"/>
        <w:rPr>
          <w:sz w:val="28"/>
          <w:szCs w:val="28"/>
        </w:rPr>
      </w:pPr>
      <w:r>
        <w:rPr>
          <w:rFonts w:hint="eastAsia"/>
          <w:sz w:val="28"/>
          <w:szCs w:val="28"/>
        </w:rPr>
        <w:t>赐进士出身前翰林院编修詹事府左春坊赞善二品顶戴济东泰武临道加七级昆明萧培元谨撰并书</w:t>
      </w:r>
    </w:p>
    <w:p w14:paraId="31A9B19F">
      <w:pPr>
        <w:ind w:left="0" w:leftChars="0" w:firstLine="420" w:firstLineChars="150"/>
        <w:rPr>
          <w:sz w:val="28"/>
          <w:szCs w:val="28"/>
        </w:rPr>
      </w:pPr>
      <w:r>
        <w:rPr>
          <w:rFonts w:hint="eastAsia"/>
          <w:sz w:val="28"/>
          <w:szCs w:val="28"/>
        </w:rPr>
        <w:t>大清同治十二年岁次壬申冬十有二月吉旦</w:t>
      </w:r>
    </w:p>
    <w:p w14:paraId="1D1F898D">
      <w:pPr>
        <w:ind w:left="0" w:leftChars="0" w:firstLine="420" w:firstLineChars="150"/>
        <w:rPr>
          <w:sz w:val="28"/>
          <w:szCs w:val="28"/>
        </w:rPr>
      </w:pPr>
      <w:r>
        <w:rPr>
          <w:rFonts w:hint="eastAsia"/>
          <w:sz w:val="28"/>
          <w:szCs w:val="28"/>
        </w:rPr>
        <w:t>泰安府知府事锡惠</w:t>
      </w:r>
    </w:p>
    <w:p w14:paraId="081CC0F7">
      <w:pPr>
        <w:ind w:left="0" w:leftChars="0" w:firstLine="420" w:firstLineChars="150"/>
        <w:rPr>
          <w:sz w:val="28"/>
          <w:szCs w:val="28"/>
        </w:rPr>
      </w:pPr>
      <w:r>
        <w:rPr>
          <w:rFonts w:hint="eastAsia"/>
          <w:sz w:val="28"/>
          <w:szCs w:val="28"/>
        </w:rPr>
        <w:t>内文</w:t>
      </w:r>
      <w:r>
        <w:rPr>
          <w:sz w:val="28"/>
          <w:szCs w:val="28"/>
        </w:rPr>
        <w:t xml:space="preserve"> 50页——</w:t>
      </w:r>
    </w:p>
    <w:p w14:paraId="0ED1E763">
      <w:pPr>
        <w:ind w:left="0" w:leftChars="0" w:firstLine="420" w:firstLineChars="150"/>
        <w:rPr>
          <w:sz w:val="28"/>
          <w:szCs w:val="28"/>
        </w:rPr>
      </w:pPr>
      <w:r>
        <w:rPr>
          <w:rFonts w:hint="eastAsia"/>
          <w:sz w:val="28"/>
          <w:szCs w:val="28"/>
        </w:rPr>
        <w:t>重修东平公冉夫子墓祠记</w:t>
      </w:r>
    </w:p>
    <w:p w14:paraId="5FFF42D7">
      <w:pPr>
        <w:ind w:left="0" w:leftChars="0" w:firstLine="420" w:firstLineChars="150"/>
        <w:rPr>
          <w:sz w:val="28"/>
          <w:szCs w:val="28"/>
        </w:rPr>
      </w:pPr>
      <w:r>
        <w:rPr>
          <w:rFonts w:hint="eastAsia"/>
          <w:sz w:val="28"/>
          <w:szCs w:val="28"/>
        </w:rPr>
        <w:t>州城之西北二十里有</w:t>
      </w:r>
    </w:p>
    <w:p w14:paraId="48FD06CC">
      <w:pPr>
        <w:ind w:left="0" w:leftChars="0" w:firstLine="420" w:firstLineChars="150"/>
        <w:rPr>
          <w:sz w:val="28"/>
          <w:szCs w:val="28"/>
        </w:rPr>
      </w:pPr>
      <w:r>
        <w:rPr>
          <w:rFonts w:hint="eastAsia"/>
          <w:sz w:val="28"/>
          <w:szCs w:val="28"/>
        </w:rPr>
        <w:t>先贤冉伯牛夫子墓。查州志载，墓初在汶邑西门外感化桥侧。东平旧有祠焉。及宋大中祥符二年，赠冉子东平公。厥后始迁葬于东平。祠所不惟生色，山川实有关文运也。特以代远年湮，庙宇倾圮。同治壬申，前济东道萧质斋观察偕府州捐廉重修。岁次壬午，烜来守此邦，诣祠恭谒，展拜毕，仰瞻庙貌，见正殿及两庑均就坍塌，墙垣亦半缺残。</w:t>
      </w:r>
    </w:p>
    <w:p w14:paraId="761857A6">
      <w:pPr>
        <w:ind w:left="0" w:leftChars="0" w:firstLine="420" w:firstLineChars="150"/>
        <w:rPr>
          <w:sz w:val="28"/>
          <w:szCs w:val="28"/>
        </w:rPr>
      </w:pPr>
      <w:r>
        <w:rPr>
          <w:rFonts w:hint="eastAsia"/>
          <w:sz w:val="28"/>
          <w:szCs w:val="28"/>
        </w:rPr>
        <w:t>瓦石飘零，不禁荒凉之感。伏惟冉子，尼山高弟，首列四科，而俎豆千秋，大成陪享。遗此祠墓，灵爽式凭。历经前人创建兴修，岁时奉祀。若听其荒芜，不亟葺理，守土者能无愧乎？爱捐薄俸，商之翰博，择日鸠工。自正殿两庑以及四周环堵，增以木石，加以丹雘，一律补修。未期月而告成。工既竣，补种松柏榆杨二百株。从此庙焕然一新。阴隆百世，邦之人士得所观瞻，庶可砥行砺名，儒风蒸蒸日上。自揣简陋，何敢诩为己功。襄厥成者，州之绅士孝廉蒋毓濂，训导</w:t>
      </w:r>
    </w:p>
    <w:p w14:paraId="506D441E">
      <w:pPr>
        <w:ind w:left="0" w:leftChars="0" w:firstLine="420" w:firstLineChars="150"/>
        <w:rPr>
          <w:sz w:val="28"/>
          <w:szCs w:val="28"/>
        </w:rPr>
      </w:pPr>
      <w:r>
        <w:rPr>
          <w:rFonts w:hint="eastAsia"/>
          <w:sz w:val="28"/>
          <w:szCs w:val="28"/>
        </w:rPr>
        <w:t>内文</w:t>
      </w:r>
      <w:r>
        <w:rPr>
          <w:sz w:val="28"/>
          <w:szCs w:val="28"/>
        </w:rPr>
        <w:t>51页——</w:t>
      </w:r>
    </w:p>
    <w:p w14:paraId="56BBA9FE">
      <w:pPr>
        <w:ind w:left="0" w:leftChars="0" w:firstLine="420" w:firstLineChars="150"/>
        <w:rPr>
          <w:sz w:val="28"/>
          <w:szCs w:val="28"/>
        </w:rPr>
      </w:pPr>
      <w:r>
        <w:rPr>
          <w:rFonts w:hint="eastAsia"/>
          <w:sz w:val="28"/>
          <w:szCs w:val="28"/>
        </w:rPr>
        <w:t>宫得涛、王笃仁，武生李绍林也。诸君怂恿至再，请为文志其事，谨勒石以昭久远。所望翰博，率庙户人等，随时敬守，毋怠毋荒。并望后之君子，陆续承修，永垂不朽。是则记志之私幸云尔。</w:t>
      </w:r>
    </w:p>
    <w:p w14:paraId="2E036D95">
      <w:pPr>
        <w:ind w:left="0" w:leftChars="0" w:firstLine="420" w:firstLineChars="150"/>
        <w:rPr>
          <w:sz w:val="28"/>
          <w:szCs w:val="28"/>
        </w:rPr>
      </w:pPr>
      <w:r>
        <w:rPr>
          <w:rFonts w:hint="eastAsia"/>
          <w:sz w:val="28"/>
          <w:szCs w:val="28"/>
        </w:rPr>
        <w:t>浩授奉直大夫国史馆腾录官升缺升用知东平州事连平谢煊敬书</w:t>
      </w:r>
    </w:p>
    <w:p w14:paraId="545035AF">
      <w:pPr>
        <w:ind w:left="0" w:leftChars="0" w:firstLine="420" w:firstLineChars="150"/>
        <w:rPr>
          <w:sz w:val="28"/>
          <w:szCs w:val="28"/>
        </w:rPr>
      </w:pPr>
      <w:r>
        <w:rPr>
          <w:rFonts w:hint="eastAsia"/>
          <w:sz w:val="28"/>
          <w:szCs w:val="28"/>
        </w:rPr>
        <w:t>光绪十年岁次甲申</w:t>
      </w:r>
      <w:r>
        <w:rPr>
          <w:sz w:val="28"/>
          <w:szCs w:val="28"/>
        </w:rPr>
        <w:t>*月*日仲夏立</w:t>
      </w:r>
    </w:p>
    <w:p w14:paraId="7FCE1DD5">
      <w:pPr>
        <w:ind w:left="0" w:leftChars="0" w:firstLine="420" w:firstLineChars="150"/>
        <w:rPr>
          <w:sz w:val="28"/>
          <w:szCs w:val="28"/>
        </w:rPr>
      </w:pPr>
      <w:r>
        <w:rPr>
          <w:rFonts w:hint="eastAsia"/>
          <w:sz w:val="28"/>
          <w:szCs w:val="28"/>
        </w:rPr>
        <w:t>内文</w:t>
      </w:r>
      <w:r>
        <w:rPr>
          <w:sz w:val="28"/>
          <w:szCs w:val="28"/>
        </w:rPr>
        <w:t>52页——</w:t>
      </w:r>
    </w:p>
    <w:p w14:paraId="023C2109">
      <w:pPr>
        <w:ind w:left="0" w:leftChars="0" w:firstLine="420" w:firstLineChars="150"/>
        <w:rPr>
          <w:sz w:val="28"/>
          <w:szCs w:val="28"/>
        </w:rPr>
      </w:pPr>
      <w:r>
        <w:rPr>
          <w:rFonts w:hint="eastAsia"/>
          <w:sz w:val="28"/>
          <w:szCs w:val="28"/>
        </w:rPr>
        <w:t>先贤冉子父母墓碑阴记</w:t>
      </w:r>
    </w:p>
    <w:p w14:paraId="423CA271">
      <w:pPr>
        <w:ind w:left="0" w:leftChars="0" w:firstLine="420" w:firstLineChars="150"/>
        <w:rPr>
          <w:sz w:val="28"/>
          <w:szCs w:val="28"/>
        </w:rPr>
      </w:pPr>
      <w:r>
        <w:rPr>
          <w:rFonts w:hint="eastAsia"/>
          <w:sz w:val="28"/>
          <w:szCs w:val="28"/>
        </w:rPr>
        <w:t>举凡天下之通都大邑，与夫穷巷僻壤，一丘一壑，苟为前贤之所居处，或所经过，必有金石之文以纪其事，而存其迹，景仰之情然也。知其为圣门大贤之所由生。肥邑龙庄有古冢，相传为先贤伯牛冉子父母墓。冉氏子子孙孙世守春秋祭典，而独无碑碣以为之表识。岂代远年湮，吉金贞石俱埋没于荒烟蔓草中耶？抑坏于樵牧，毁于兵燹。后人遂不复更立耶？不然，或者以周至今二千余年，慎之重之，疑以传疑，不肯立石以纪其实耶？冉氏合族相率而请于余。余曰：碑可缓乎？考之志，冉子父名在，母田氏，以周景王二十三年己卯冬十一月初八日生冉子。敬王二十一年壬寅冉子父卒。葬陶山阳野村。甲辰母卒，与其父合葬。是其墓其地载之志乘，固明明信而有征也。其后人世守其墓，岁时奉祀。又永永年代传之弗替也。审其然，则非慎之重之，疑以传疑，不肯立石以纪其实。明矣，如此而不树贞珉，表墓道其何，达名反古复始之情，以昭示来兹哉？</w:t>
      </w:r>
    </w:p>
    <w:p w14:paraId="4E42B0A8">
      <w:pPr>
        <w:ind w:left="0" w:leftChars="0" w:firstLine="420" w:firstLineChars="150"/>
        <w:rPr>
          <w:sz w:val="28"/>
          <w:szCs w:val="28"/>
        </w:rPr>
      </w:pPr>
      <w:r>
        <w:rPr>
          <w:rFonts w:hint="eastAsia"/>
          <w:sz w:val="28"/>
          <w:szCs w:val="28"/>
        </w:rPr>
        <w:t>内文</w:t>
      </w:r>
      <w:r>
        <w:rPr>
          <w:sz w:val="28"/>
          <w:szCs w:val="28"/>
        </w:rPr>
        <w:t>53页——</w:t>
      </w:r>
    </w:p>
    <w:p w14:paraId="5EA1EBC1">
      <w:pPr>
        <w:ind w:left="0" w:leftChars="0" w:firstLine="420" w:firstLineChars="150"/>
        <w:rPr>
          <w:sz w:val="28"/>
          <w:szCs w:val="28"/>
        </w:rPr>
      </w:pPr>
      <w:r>
        <w:rPr>
          <w:rFonts w:hint="eastAsia"/>
          <w:sz w:val="28"/>
          <w:szCs w:val="28"/>
        </w:rPr>
        <w:t>余尝黍为邑大夫矣，当其遗而弗表，事之繁也，政之缺也。今冉氏子孙来，以操笔请，顾可辞乎？爰考颠末而为之记。</w:t>
      </w:r>
    </w:p>
    <w:p w14:paraId="36182030">
      <w:pPr>
        <w:ind w:left="0" w:leftChars="0" w:firstLine="420" w:firstLineChars="150"/>
        <w:rPr>
          <w:sz w:val="28"/>
          <w:szCs w:val="28"/>
        </w:rPr>
      </w:pPr>
      <w:r>
        <w:rPr>
          <w:rFonts w:hint="eastAsia"/>
          <w:sz w:val="28"/>
          <w:szCs w:val="28"/>
        </w:rPr>
        <w:t>盐运使衔道员用山东候选知府前知肥城县乙卯科举人先贤邵子三十世孙邵承照撰文并书</w:t>
      </w:r>
    </w:p>
    <w:p w14:paraId="6EE4C684">
      <w:pPr>
        <w:ind w:left="0" w:leftChars="0" w:firstLine="420" w:firstLineChars="150"/>
        <w:rPr>
          <w:sz w:val="28"/>
          <w:szCs w:val="28"/>
        </w:rPr>
      </w:pPr>
      <w:r>
        <w:rPr>
          <w:rFonts w:hint="eastAsia"/>
          <w:sz w:val="28"/>
          <w:szCs w:val="28"/>
        </w:rPr>
        <w:t>内文</w:t>
      </w:r>
      <w:r>
        <w:rPr>
          <w:sz w:val="28"/>
          <w:szCs w:val="28"/>
        </w:rPr>
        <w:t>54页</w:t>
      </w:r>
    </w:p>
    <w:p w14:paraId="5F6CE310">
      <w:pPr>
        <w:ind w:left="0" w:leftChars="0" w:firstLine="420" w:firstLineChars="150"/>
        <w:rPr>
          <w:sz w:val="28"/>
          <w:szCs w:val="28"/>
        </w:rPr>
      </w:pPr>
      <w:r>
        <w:rPr>
          <w:rFonts w:hint="eastAsia"/>
          <w:sz w:val="28"/>
          <w:szCs w:val="28"/>
        </w:rPr>
        <w:t>宜祖墓志文</w:t>
      </w:r>
    </w:p>
    <w:p w14:paraId="2E503083">
      <w:pPr>
        <w:ind w:left="0" w:leftChars="0" w:firstLine="420" w:firstLineChars="150"/>
        <w:rPr>
          <w:sz w:val="28"/>
          <w:szCs w:val="28"/>
        </w:rPr>
      </w:pPr>
      <w:r>
        <w:rPr>
          <w:rFonts w:hint="eastAsia"/>
          <w:sz w:val="28"/>
          <w:szCs w:val="28"/>
        </w:rPr>
        <w:t>且夫寒，然后知者木之贞也。晚而有成者，器之大也。物固如此，人亦云然。余旧任肥城，盖尝追古踪，而有慕于贵来冉公焉。公先贤裔也，世居再马庄，因宋末元初间兵荒交集，遂致仕归田里，团练自守，十有余年。无如兵荒日甚，竟难安全。计冉姓仅存斯人，后移居颜村，卒，即葬于天齐庙西去庙三十余步，隆冢存而无碑记。斯人也，非所谓任大投难，克昌厥后者耶？顾可泯而弗彰耶？时冉氏子孙勒石志墓。余亦欲述闻见以成其事。是为记。</w:t>
      </w:r>
    </w:p>
    <w:p w14:paraId="4EA7645F">
      <w:pPr>
        <w:ind w:left="0" w:leftChars="0" w:firstLine="420" w:firstLineChars="150"/>
        <w:rPr>
          <w:sz w:val="28"/>
          <w:szCs w:val="28"/>
        </w:rPr>
      </w:pPr>
      <w:r>
        <w:rPr>
          <w:rFonts w:hint="eastAsia"/>
          <w:sz w:val="28"/>
          <w:szCs w:val="28"/>
        </w:rPr>
        <w:t>盐运使衔道员用山东候补知府前知肥城县事乙卯科举人先贤邵子三十世孙承照撰文</w:t>
      </w:r>
    </w:p>
    <w:p w14:paraId="1344E737">
      <w:pPr>
        <w:ind w:left="0" w:leftChars="0" w:firstLine="420" w:firstLineChars="150"/>
        <w:rPr>
          <w:sz w:val="28"/>
          <w:szCs w:val="28"/>
        </w:rPr>
      </w:pPr>
      <w:r>
        <w:rPr>
          <w:rFonts w:hint="eastAsia"/>
          <w:sz w:val="28"/>
          <w:szCs w:val="28"/>
        </w:rPr>
        <w:t>内文</w:t>
      </w:r>
      <w:r>
        <w:rPr>
          <w:sz w:val="28"/>
          <w:szCs w:val="28"/>
        </w:rPr>
        <w:t>55页——</w:t>
      </w:r>
    </w:p>
    <w:p w14:paraId="7BCECEC4">
      <w:pPr>
        <w:ind w:left="0" w:leftChars="0" w:firstLine="420" w:firstLineChars="150"/>
        <w:rPr>
          <w:sz w:val="28"/>
          <w:szCs w:val="28"/>
        </w:rPr>
      </w:pPr>
      <w:r>
        <w:rPr>
          <w:rFonts w:hint="eastAsia"/>
          <w:sz w:val="28"/>
          <w:szCs w:val="28"/>
        </w:rPr>
        <w:t>蠲免碑记</w:t>
      </w:r>
    </w:p>
    <w:p w14:paraId="401D863E">
      <w:pPr>
        <w:ind w:left="0" w:leftChars="0" w:firstLine="420" w:firstLineChars="150"/>
        <w:rPr>
          <w:sz w:val="28"/>
          <w:szCs w:val="28"/>
        </w:rPr>
      </w:pPr>
      <w:r>
        <w:rPr>
          <w:rFonts w:hint="eastAsia"/>
          <w:sz w:val="28"/>
          <w:szCs w:val="28"/>
        </w:rPr>
        <w:t>恭惟</w:t>
      </w:r>
    </w:p>
    <w:p w14:paraId="156A046A">
      <w:pPr>
        <w:ind w:left="0" w:leftChars="0" w:firstLine="420" w:firstLineChars="150"/>
        <w:rPr>
          <w:sz w:val="28"/>
          <w:szCs w:val="28"/>
        </w:rPr>
      </w:pPr>
      <w:r>
        <w:rPr>
          <w:rFonts w:hint="eastAsia"/>
          <w:sz w:val="28"/>
          <w:szCs w:val="28"/>
        </w:rPr>
        <w:t>圣朝鸿恩远播，文教覃敷，拟无私于两大闾里，咸歌重懿德于前人，崇优倍至。兹蒙</w:t>
      </w:r>
    </w:p>
    <w:p w14:paraId="45733D34">
      <w:pPr>
        <w:ind w:left="0" w:leftChars="0" w:firstLine="420" w:firstLineChars="150"/>
        <w:rPr>
          <w:sz w:val="28"/>
          <w:szCs w:val="28"/>
        </w:rPr>
      </w:pPr>
      <w:r>
        <w:rPr>
          <w:rFonts w:hint="eastAsia"/>
          <w:sz w:val="28"/>
          <w:szCs w:val="28"/>
        </w:rPr>
        <w:t>圣公札付</w:t>
      </w:r>
    </w:p>
    <w:p w14:paraId="49AB8C98">
      <w:pPr>
        <w:ind w:left="0" w:leftChars="0" w:firstLine="420" w:firstLineChars="150"/>
        <w:rPr>
          <w:sz w:val="28"/>
          <w:szCs w:val="28"/>
        </w:rPr>
      </w:pPr>
      <w:r>
        <w:rPr>
          <w:rFonts w:hint="eastAsia"/>
          <w:sz w:val="28"/>
          <w:szCs w:val="28"/>
        </w:rPr>
        <w:t>本府帖文，尊已往之名贤，俎豆馨香，恤于今之后裔，差徭蠲免，膏腴鳞次，酌升斗而早输户口，椒蕃别丁男而独厚，更已轮支，无复吏人之呼唤。蝗曾捕罢，</w:t>
      </w:r>
    </w:p>
    <w:p w14:paraId="4C71BA92">
      <w:pPr>
        <w:ind w:left="0" w:leftChars="0" w:firstLine="420" w:firstLineChars="150"/>
        <w:rPr>
          <w:sz w:val="28"/>
          <w:szCs w:val="28"/>
        </w:rPr>
      </w:pPr>
      <w:r>
        <w:rPr>
          <w:rFonts w:hint="eastAsia"/>
          <w:sz w:val="28"/>
          <w:szCs w:val="28"/>
        </w:rPr>
        <w:t>莫闻摊办之纷扰。援以勒诸贞珉，垂为定规，庶昭一代尊贤之意，永为万年风化之基。</w:t>
      </w:r>
    </w:p>
    <w:p w14:paraId="239D6534">
      <w:pPr>
        <w:ind w:left="0" w:leftChars="0" w:firstLine="420" w:firstLineChars="150"/>
        <w:rPr>
          <w:sz w:val="28"/>
          <w:szCs w:val="28"/>
        </w:rPr>
      </w:pPr>
      <w:r>
        <w:rPr>
          <w:rFonts w:hint="eastAsia"/>
          <w:sz w:val="28"/>
          <w:szCs w:val="28"/>
        </w:rPr>
        <w:t>道光十六年十二月</w:t>
      </w:r>
    </w:p>
    <w:p w14:paraId="39C7CB7C">
      <w:pPr>
        <w:ind w:left="0" w:leftChars="0" w:firstLine="420" w:firstLineChars="150"/>
        <w:rPr>
          <w:sz w:val="28"/>
          <w:szCs w:val="28"/>
        </w:rPr>
      </w:pPr>
      <w:r>
        <w:rPr>
          <w:rFonts w:hint="eastAsia"/>
          <w:sz w:val="28"/>
          <w:szCs w:val="28"/>
        </w:rPr>
        <w:t>特授肥城县知县张同声</w:t>
      </w:r>
    </w:p>
    <w:p w14:paraId="51034FEB">
      <w:pPr>
        <w:ind w:left="0" w:leftChars="0" w:firstLine="420" w:firstLineChars="150"/>
        <w:rPr>
          <w:sz w:val="28"/>
          <w:szCs w:val="28"/>
        </w:rPr>
      </w:pPr>
      <w:r>
        <w:rPr>
          <w:rFonts w:hint="eastAsia"/>
          <w:sz w:val="28"/>
          <w:szCs w:val="28"/>
        </w:rPr>
        <w:t>教谕蔡允修撰</w:t>
      </w:r>
    </w:p>
    <w:p w14:paraId="481B409F">
      <w:pPr>
        <w:ind w:left="0" w:leftChars="0" w:firstLine="420" w:firstLineChars="150"/>
        <w:rPr>
          <w:sz w:val="28"/>
          <w:szCs w:val="28"/>
        </w:rPr>
      </w:pPr>
      <w:r>
        <w:rPr>
          <w:rFonts w:hint="eastAsia"/>
          <w:sz w:val="28"/>
          <w:szCs w:val="28"/>
        </w:rPr>
        <w:t>训导张彬书</w:t>
      </w:r>
    </w:p>
    <w:p w14:paraId="3002DEBE">
      <w:pPr>
        <w:ind w:left="0" w:leftChars="0" w:firstLine="420" w:firstLineChars="150"/>
        <w:rPr>
          <w:sz w:val="28"/>
          <w:szCs w:val="28"/>
        </w:rPr>
      </w:pPr>
      <w:r>
        <w:rPr>
          <w:rFonts w:hint="eastAsia"/>
          <w:sz w:val="28"/>
          <w:szCs w:val="28"/>
        </w:rPr>
        <w:t>世袭翰林院五经博士冉传科</w:t>
      </w:r>
    </w:p>
    <w:p w14:paraId="04384A6B">
      <w:pPr>
        <w:ind w:left="0" w:leftChars="0" w:firstLine="420" w:firstLineChars="150"/>
        <w:rPr>
          <w:sz w:val="28"/>
          <w:szCs w:val="28"/>
        </w:rPr>
      </w:pPr>
      <w:r>
        <w:rPr>
          <w:rFonts w:hint="eastAsia"/>
          <w:sz w:val="28"/>
          <w:szCs w:val="28"/>
        </w:rPr>
        <w:t>恩监冉昭德、冉昭桐、冉昭阳，祀生冉广德、冉昭美、冉昭贞、冉昭重</w:t>
      </w:r>
    </w:p>
    <w:p w14:paraId="7046C32C">
      <w:pPr>
        <w:ind w:left="0" w:leftChars="0" w:firstLine="420" w:firstLineChars="150"/>
        <w:rPr>
          <w:sz w:val="28"/>
          <w:szCs w:val="28"/>
        </w:rPr>
      </w:pPr>
      <w:r>
        <w:rPr>
          <w:rFonts w:hint="eastAsia"/>
          <w:sz w:val="28"/>
          <w:szCs w:val="28"/>
        </w:rPr>
        <w:t>内文</w:t>
      </w:r>
      <w:r>
        <w:rPr>
          <w:sz w:val="28"/>
          <w:szCs w:val="28"/>
        </w:rPr>
        <w:t>56页</w:t>
      </w:r>
    </w:p>
    <w:p w14:paraId="4735FE6C">
      <w:pPr>
        <w:ind w:left="0" w:leftChars="0" w:firstLine="420" w:firstLineChars="150"/>
        <w:rPr>
          <w:sz w:val="28"/>
          <w:szCs w:val="28"/>
        </w:rPr>
      </w:pPr>
      <w:r>
        <w:rPr>
          <w:rFonts w:hint="eastAsia"/>
          <w:sz w:val="28"/>
          <w:szCs w:val="28"/>
        </w:rPr>
        <w:t>族长冉廷珃仝勒石</w:t>
      </w:r>
    </w:p>
    <w:p w14:paraId="1DFE01D5">
      <w:pPr>
        <w:ind w:left="0" w:leftChars="0" w:firstLine="420" w:firstLineChars="150"/>
        <w:rPr>
          <w:sz w:val="28"/>
          <w:szCs w:val="28"/>
        </w:rPr>
      </w:pPr>
      <w:r>
        <w:rPr>
          <w:rFonts w:hint="eastAsia"/>
          <w:sz w:val="28"/>
          <w:szCs w:val="28"/>
        </w:rPr>
        <w:t>内文</w:t>
      </w:r>
      <w:r>
        <w:rPr>
          <w:sz w:val="28"/>
          <w:szCs w:val="28"/>
        </w:rPr>
        <w:t>57页</w:t>
      </w:r>
    </w:p>
    <w:p w14:paraId="18DF459E">
      <w:pPr>
        <w:ind w:left="0" w:leftChars="0" w:firstLine="420" w:firstLineChars="150"/>
        <w:rPr>
          <w:sz w:val="28"/>
          <w:szCs w:val="28"/>
        </w:rPr>
      </w:pPr>
      <w:r>
        <w:rPr>
          <w:rFonts w:hint="eastAsia"/>
          <w:sz w:val="28"/>
          <w:szCs w:val="28"/>
        </w:rPr>
        <w:t>盛典记略</w:t>
      </w:r>
    </w:p>
    <w:p w14:paraId="73959DDB">
      <w:pPr>
        <w:ind w:left="0" w:leftChars="0" w:firstLine="420" w:firstLineChars="150"/>
        <w:rPr>
          <w:sz w:val="28"/>
          <w:szCs w:val="28"/>
        </w:rPr>
      </w:pPr>
      <w:r>
        <w:rPr>
          <w:rFonts w:hint="eastAsia"/>
          <w:sz w:val="28"/>
          <w:szCs w:val="28"/>
        </w:rPr>
        <w:t>礼部谨</w:t>
      </w:r>
    </w:p>
    <w:p w14:paraId="06C6A30F">
      <w:pPr>
        <w:ind w:left="0" w:leftChars="0" w:firstLine="420" w:firstLineChars="150"/>
        <w:rPr>
          <w:sz w:val="28"/>
          <w:szCs w:val="28"/>
        </w:rPr>
      </w:pPr>
      <w:r>
        <w:rPr>
          <w:rFonts w:hint="eastAsia"/>
          <w:sz w:val="28"/>
          <w:szCs w:val="28"/>
        </w:rPr>
        <w:t>奏为酌定</w:t>
      </w:r>
    </w:p>
    <w:p w14:paraId="05BE26A1">
      <w:pPr>
        <w:ind w:left="0" w:leftChars="0" w:firstLine="420" w:firstLineChars="150"/>
        <w:rPr>
          <w:sz w:val="28"/>
          <w:szCs w:val="28"/>
        </w:rPr>
      </w:pPr>
      <w:r>
        <w:rPr>
          <w:rFonts w:hint="eastAsia"/>
          <w:sz w:val="28"/>
          <w:szCs w:val="28"/>
        </w:rPr>
        <w:t>临雍仪礼恭请</w:t>
      </w:r>
    </w:p>
    <w:p w14:paraId="6C5A4A8A">
      <w:pPr>
        <w:ind w:left="0" w:leftChars="0" w:firstLine="420" w:firstLineChars="150"/>
        <w:rPr>
          <w:sz w:val="28"/>
          <w:szCs w:val="28"/>
        </w:rPr>
      </w:pPr>
      <w:r>
        <w:rPr>
          <w:rFonts w:hint="eastAsia"/>
          <w:sz w:val="28"/>
          <w:szCs w:val="28"/>
        </w:rPr>
        <w:t>圣训事钦惟我</w:t>
      </w:r>
    </w:p>
    <w:p w14:paraId="6EF244B6">
      <w:pPr>
        <w:ind w:left="0" w:leftChars="0" w:firstLine="420" w:firstLineChars="150"/>
        <w:rPr>
          <w:sz w:val="28"/>
          <w:szCs w:val="28"/>
        </w:rPr>
      </w:pPr>
      <w:r>
        <w:rPr>
          <w:rFonts w:hint="eastAsia"/>
          <w:sz w:val="28"/>
          <w:szCs w:val="28"/>
        </w:rPr>
        <w:t>皇上稽古崇文明伦设教创举辟雍之制特</w:t>
      </w:r>
    </w:p>
    <w:p w14:paraId="784E58FC">
      <w:pPr>
        <w:ind w:left="0" w:leftChars="0" w:firstLine="420" w:firstLineChars="150"/>
        <w:rPr>
          <w:sz w:val="28"/>
          <w:szCs w:val="28"/>
        </w:rPr>
      </w:pPr>
      <w:r>
        <w:rPr>
          <w:rFonts w:hint="eastAsia"/>
          <w:sz w:val="28"/>
          <w:szCs w:val="28"/>
        </w:rPr>
        <w:t>简命师儒敷扬经训</w:t>
      </w:r>
    </w:p>
    <w:p w14:paraId="6287C6E5">
      <w:pPr>
        <w:ind w:left="0" w:leftChars="0" w:firstLine="420" w:firstLineChars="150"/>
        <w:rPr>
          <w:sz w:val="28"/>
          <w:szCs w:val="28"/>
        </w:rPr>
      </w:pPr>
      <w:r>
        <w:rPr>
          <w:rFonts w:hint="eastAsia"/>
          <w:sz w:val="28"/>
          <w:szCs w:val="28"/>
        </w:rPr>
        <w:t>亲制御论，阐前圣之精微，垂万古之道训，实为从来未有之盛典。奉谕旨令臣部等衙门详议，应行典礼，除衍圣公、五经博士各氏后裔，业经臣部题准，令其来京陪祀，遵即行知外，所有应行</w:t>
      </w:r>
    </w:p>
    <w:p w14:paraId="254AE5E1">
      <w:pPr>
        <w:ind w:left="0" w:leftChars="0" w:firstLine="420" w:firstLineChars="150"/>
        <w:rPr>
          <w:sz w:val="28"/>
          <w:szCs w:val="28"/>
        </w:rPr>
      </w:pPr>
      <w:r>
        <w:rPr>
          <w:rFonts w:hint="eastAsia"/>
          <w:sz w:val="28"/>
          <w:szCs w:val="28"/>
        </w:rPr>
        <w:t>查照则例，行知各该衙门备办事宜，谨条列于后</w:t>
      </w:r>
    </w:p>
    <w:p w14:paraId="4B96A222">
      <w:pPr>
        <w:ind w:left="0" w:leftChars="0" w:firstLine="420" w:firstLineChars="150"/>
        <w:rPr>
          <w:sz w:val="28"/>
          <w:szCs w:val="28"/>
        </w:rPr>
      </w:pPr>
      <w:r>
        <w:rPr>
          <w:rFonts w:hint="eastAsia"/>
          <w:sz w:val="28"/>
          <w:szCs w:val="28"/>
        </w:rPr>
        <w:t>一明岁</w:t>
      </w:r>
    </w:p>
    <w:p w14:paraId="49FCFC87">
      <w:pPr>
        <w:ind w:left="0" w:leftChars="0" w:firstLine="420" w:firstLineChars="150"/>
        <w:rPr>
          <w:sz w:val="28"/>
          <w:szCs w:val="28"/>
        </w:rPr>
      </w:pPr>
      <w:r>
        <w:rPr>
          <w:rFonts w:hint="eastAsia"/>
          <w:sz w:val="28"/>
          <w:szCs w:val="28"/>
        </w:rPr>
        <w:t>临雍典礼奉</w:t>
      </w:r>
    </w:p>
    <w:p w14:paraId="5810C5FB">
      <w:pPr>
        <w:ind w:left="0" w:leftChars="0" w:firstLine="420" w:firstLineChars="150"/>
        <w:rPr>
          <w:sz w:val="28"/>
          <w:szCs w:val="28"/>
        </w:rPr>
      </w:pPr>
      <w:r>
        <w:rPr>
          <w:rFonts w:hint="eastAsia"/>
          <w:sz w:val="28"/>
          <w:szCs w:val="28"/>
        </w:rPr>
        <w:t>旨即于上丁释奠后举行，所有是日</w:t>
      </w:r>
    </w:p>
    <w:p w14:paraId="4BF9A8A6">
      <w:pPr>
        <w:ind w:left="0" w:leftChars="0" w:firstLine="420" w:firstLineChars="150"/>
        <w:rPr>
          <w:sz w:val="28"/>
          <w:szCs w:val="28"/>
        </w:rPr>
      </w:pPr>
      <w:r>
        <w:rPr>
          <w:rFonts w:hint="eastAsia"/>
          <w:sz w:val="28"/>
          <w:szCs w:val="28"/>
        </w:rPr>
        <w:t>内文</w:t>
      </w:r>
      <w:r>
        <w:rPr>
          <w:sz w:val="28"/>
          <w:szCs w:val="28"/>
        </w:rPr>
        <w:t>58页——</w:t>
      </w:r>
    </w:p>
    <w:p w14:paraId="24CBE17A">
      <w:pPr>
        <w:ind w:left="0" w:leftChars="0" w:firstLine="420" w:firstLineChars="150"/>
        <w:rPr>
          <w:sz w:val="28"/>
          <w:szCs w:val="28"/>
        </w:rPr>
      </w:pPr>
      <w:r>
        <w:rPr>
          <w:rFonts w:hint="eastAsia"/>
          <w:sz w:val="28"/>
          <w:szCs w:val="28"/>
        </w:rPr>
        <w:t>大成殿行礼，应依每岁仲春仪节。</w:t>
      </w:r>
    </w:p>
    <w:p w14:paraId="3CADA892">
      <w:pPr>
        <w:ind w:left="0" w:leftChars="0" w:firstLine="420" w:firstLineChars="150"/>
        <w:rPr>
          <w:sz w:val="28"/>
          <w:szCs w:val="28"/>
        </w:rPr>
      </w:pPr>
      <w:r>
        <w:rPr>
          <w:rFonts w:hint="eastAsia"/>
          <w:sz w:val="28"/>
          <w:szCs w:val="28"/>
        </w:rPr>
        <w:t>一圣贤后裔，有现列朝官，及各直省在京之进士、举人、贡监生，各官学教习，及官学生，应行知各该处，造册送部，届期咸令诣学观礼。</w:t>
      </w:r>
    </w:p>
    <w:p w14:paraId="410F112A">
      <w:pPr>
        <w:ind w:left="0" w:leftChars="0" w:firstLine="420" w:firstLineChars="150"/>
        <w:rPr>
          <w:sz w:val="28"/>
          <w:szCs w:val="28"/>
        </w:rPr>
      </w:pPr>
      <w:r>
        <w:rPr>
          <w:rFonts w:hint="eastAsia"/>
          <w:sz w:val="28"/>
          <w:szCs w:val="28"/>
        </w:rPr>
        <w:t>一国子监六堂肄业生，应令各助教、学正、学录等官率领圜桥。</w:t>
      </w:r>
    </w:p>
    <w:p w14:paraId="5B91ACC7">
      <w:pPr>
        <w:ind w:left="0" w:leftChars="0" w:firstLine="420" w:firstLineChars="150"/>
        <w:rPr>
          <w:sz w:val="28"/>
          <w:szCs w:val="28"/>
        </w:rPr>
      </w:pPr>
      <w:r>
        <w:rPr>
          <w:rFonts w:hint="eastAsia"/>
          <w:sz w:val="28"/>
          <w:szCs w:val="28"/>
        </w:rPr>
        <w:t>一讲案及案衣，应行知内务府，将</w:t>
      </w:r>
    </w:p>
    <w:p w14:paraId="37EFA4B8">
      <w:pPr>
        <w:ind w:left="0" w:leftChars="0" w:firstLine="420" w:firstLineChars="150"/>
        <w:rPr>
          <w:sz w:val="28"/>
          <w:szCs w:val="28"/>
        </w:rPr>
      </w:pPr>
      <w:r>
        <w:rPr>
          <w:rFonts w:hint="eastAsia"/>
          <w:sz w:val="28"/>
          <w:szCs w:val="28"/>
        </w:rPr>
        <w:t>文华殿预备经筵案、案衣，敬谨挪往陈设。</w:t>
      </w:r>
    </w:p>
    <w:p w14:paraId="5695BC95">
      <w:pPr>
        <w:ind w:left="0" w:leftChars="0" w:firstLine="420" w:firstLineChars="150"/>
        <w:rPr>
          <w:sz w:val="28"/>
          <w:szCs w:val="28"/>
        </w:rPr>
      </w:pPr>
      <w:r>
        <w:rPr>
          <w:rFonts w:hint="eastAsia"/>
          <w:sz w:val="28"/>
          <w:szCs w:val="28"/>
        </w:rPr>
        <w:t>辟殿内在讲各官及侍班之王公、衍圣公、大学士、九卿、詹事，起居注等官坐毡，应令内务府届期铺设。</w:t>
      </w:r>
    </w:p>
    <w:p w14:paraId="33E65E5A">
      <w:pPr>
        <w:ind w:left="0" w:leftChars="0" w:firstLine="420" w:firstLineChars="150"/>
        <w:rPr>
          <w:sz w:val="28"/>
          <w:szCs w:val="28"/>
        </w:rPr>
      </w:pPr>
      <w:r>
        <w:rPr>
          <w:rFonts w:hint="eastAsia"/>
          <w:sz w:val="28"/>
          <w:szCs w:val="28"/>
        </w:rPr>
        <w:t>一讲毕</w:t>
      </w:r>
    </w:p>
    <w:p w14:paraId="480EA740">
      <w:pPr>
        <w:ind w:left="0" w:leftChars="0" w:firstLine="420" w:firstLineChars="150"/>
        <w:rPr>
          <w:sz w:val="28"/>
          <w:szCs w:val="28"/>
        </w:rPr>
      </w:pPr>
      <w:r>
        <w:rPr>
          <w:rFonts w:hint="eastAsia"/>
          <w:sz w:val="28"/>
          <w:szCs w:val="28"/>
        </w:rPr>
        <w:t>赐茶，应知内茶房、光禄寺预备。</w:t>
      </w:r>
    </w:p>
    <w:p w14:paraId="54E2E862">
      <w:pPr>
        <w:ind w:left="0" w:leftChars="0" w:firstLine="420" w:firstLineChars="150"/>
        <w:rPr>
          <w:sz w:val="28"/>
          <w:szCs w:val="28"/>
        </w:rPr>
      </w:pPr>
      <w:r>
        <w:rPr>
          <w:rFonts w:hint="eastAsia"/>
          <w:sz w:val="28"/>
          <w:szCs w:val="28"/>
        </w:rPr>
        <w:t>临雍，次日，衍圣公率五经博士、各氏后裔，国子监祭酒率六堂及各官学生，于午门外捧表谢</w:t>
      </w:r>
    </w:p>
    <w:p w14:paraId="7A5ED6F0">
      <w:pPr>
        <w:ind w:left="0" w:leftChars="0" w:firstLine="420" w:firstLineChars="150"/>
        <w:rPr>
          <w:sz w:val="28"/>
          <w:szCs w:val="28"/>
        </w:rPr>
      </w:pPr>
      <w:r>
        <w:rPr>
          <w:rFonts w:hint="eastAsia"/>
          <w:sz w:val="28"/>
          <w:szCs w:val="28"/>
        </w:rPr>
        <w:t>恩。应鸿胪寺设案。臣部官捧表，御史纠仪，鸿赞序班赞</w:t>
      </w:r>
    </w:p>
    <w:p w14:paraId="0FC23103">
      <w:pPr>
        <w:ind w:left="0" w:leftChars="0" w:firstLine="420" w:firstLineChars="150"/>
        <w:rPr>
          <w:sz w:val="28"/>
          <w:szCs w:val="28"/>
        </w:rPr>
      </w:pPr>
      <w:r>
        <w:rPr>
          <w:rFonts w:hint="eastAsia"/>
          <w:sz w:val="28"/>
          <w:szCs w:val="28"/>
        </w:rPr>
        <w:t>引各仪，行知各衙门预备</w:t>
      </w:r>
    </w:p>
    <w:p w14:paraId="1DDA0737">
      <w:pPr>
        <w:ind w:left="0" w:leftChars="0" w:firstLine="420" w:firstLineChars="150"/>
        <w:rPr>
          <w:sz w:val="28"/>
          <w:szCs w:val="28"/>
        </w:rPr>
      </w:pPr>
      <w:r>
        <w:rPr>
          <w:rFonts w:hint="eastAsia"/>
          <w:sz w:val="28"/>
          <w:szCs w:val="28"/>
        </w:rPr>
        <w:t>内文</w:t>
      </w:r>
      <w:r>
        <w:rPr>
          <w:sz w:val="28"/>
          <w:szCs w:val="28"/>
        </w:rPr>
        <w:t>59页——</w:t>
      </w:r>
    </w:p>
    <w:p w14:paraId="37F4F9C9">
      <w:pPr>
        <w:ind w:left="0" w:leftChars="0" w:firstLine="420" w:firstLineChars="150"/>
        <w:rPr>
          <w:sz w:val="28"/>
          <w:szCs w:val="28"/>
        </w:rPr>
      </w:pPr>
      <w:r>
        <w:rPr>
          <w:rFonts w:hint="eastAsia"/>
          <w:sz w:val="28"/>
          <w:szCs w:val="28"/>
        </w:rPr>
        <w:t>一</w:t>
      </w:r>
    </w:p>
    <w:p w14:paraId="14D2135E">
      <w:pPr>
        <w:ind w:left="0" w:leftChars="0" w:firstLine="420" w:firstLineChars="150"/>
        <w:rPr>
          <w:sz w:val="28"/>
          <w:szCs w:val="28"/>
        </w:rPr>
      </w:pPr>
      <w:r>
        <w:rPr>
          <w:rFonts w:hint="eastAsia"/>
          <w:sz w:val="28"/>
          <w:szCs w:val="28"/>
        </w:rPr>
        <w:t>临雍礼成后</w:t>
      </w:r>
    </w:p>
    <w:p w14:paraId="01BD37BB">
      <w:pPr>
        <w:ind w:left="0" w:leftChars="0" w:firstLine="420" w:firstLineChars="150"/>
        <w:rPr>
          <w:sz w:val="28"/>
          <w:szCs w:val="28"/>
        </w:rPr>
      </w:pPr>
      <w:r>
        <w:rPr>
          <w:rFonts w:hint="eastAsia"/>
          <w:sz w:val="28"/>
          <w:szCs w:val="28"/>
        </w:rPr>
        <w:t>赐衍圣公、五经博士及执事诸臣等，宴于臣部，应由光禄寺办理。衍圣公现有服制，应不用乐。</w:t>
      </w:r>
    </w:p>
    <w:p w14:paraId="597AAFA6">
      <w:pPr>
        <w:ind w:left="0" w:leftChars="0" w:firstLine="420" w:firstLineChars="150"/>
        <w:rPr>
          <w:sz w:val="28"/>
          <w:szCs w:val="28"/>
        </w:rPr>
      </w:pPr>
      <w:r>
        <w:rPr>
          <w:rFonts w:hint="eastAsia"/>
          <w:sz w:val="28"/>
          <w:szCs w:val="28"/>
        </w:rPr>
        <w:t>一</w:t>
      </w:r>
    </w:p>
    <w:p w14:paraId="32607BC6">
      <w:pPr>
        <w:ind w:left="0" w:leftChars="0" w:firstLine="420" w:firstLineChars="150"/>
        <w:rPr>
          <w:sz w:val="28"/>
          <w:szCs w:val="28"/>
        </w:rPr>
      </w:pPr>
      <w:r>
        <w:rPr>
          <w:rFonts w:hint="eastAsia"/>
          <w:sz w:val="28"/>
          <w:szCs w:val="28"/>
        </w:rPr>
        <w:t>辟雍阶下设中和韶乐、太乐。门内设丹陛大乐。应行令乐部、和声署，届期陈设。</w:t>
      </w:r>
    </w:p>
    <w:p w14:paraId="3D079071">
      <w:pPr>
        <w:ind w:left="0" w:leftChars="0" w:firstLine="420" w:firstLineChars="150"/>
        <w:rPr>
          <w:sz w:val="28"/>
          <w:szCs w:val="28"/>
        </w:rPr>
      </w:pPr>
      <w:r>
        <w:rPr>
          <w:rFonts w:hint="eastAsia"/>
          <w:sz w:val="28"/>
          <w:szCs w:val="28"/>
        </w:rPr>
        <w:t>一向例</w:t>
      </w:r>
    </w:p>
    <w:p w14:paraId="00540D57">
      <w:pPr>
        <w:ind w:left="0" w:leftChars="0" w:firstLine="420" w:firstLineChars="150"/>
        <w:rPr>
          <w:sz w:val="28"/>
          <w:szCs w:val="28"/>
        </w:rPr>
      </w:pPr>
      <w:r>
        <w:rPr>
          <w:rFonts w:hint="eastAsia"/>
          <w:sz w:val="28"/>
          <w:szCs w:val="28"/>
        </w:rPr>
        <w:t>临雍三日后，内阁撰拟</w:t>
      </w:r>
    </w:p>
    <w:p w14:paraId="36A284B9">
      <w:pPr>
        <w:ind w:left="0" w:leftChars="0" w:firstLine="420" w:firstLineChars="150"/>
        <w:rPr>
          <w:sz w:val="28"/>
          <w:szCs w:val="28"/>
        </w:rPr>
      </w:pPr>
      <w:r>
        <w:rPr>
          <w:rFonts w:hint="eastAsia"/>
          <w:sz w:val="28"/>
          <w:szCs w:val="28"/>
        </w:rPr>
        <w:t>敕论一道，颁国子监刊刻颁行。今奉有</w:t>
      </w:r>
    </w:p>
    <w:p w14:paraId="40469856">
      <w:pPr>
        <w:ind w:left="0" w:leftChars="0" w:firstLine="420" w:firstLineChars="150"/>
        <w:rPr>
          <w:sz w:val="28"/>
          <w:szCs w:val="28"/>
        </w:rPr>
      </w:pPr>
      <w:r>
        <w:rPr>
          <w:rFonts w:hint="eastAsia"/>
          <w:sz w:val="28"/>
          <w:szCs w:val="28"/>
        </w:rPr>
        <w:t>御论二篇，于立极垂训之谟，尤为深切精粹。拟于礼成后，由国子监敬谨刊刻，通行颁发。在京各衙门、官学及直省学政，转发各儒学师生。咸资育习。以广教思。</w:t>
      </w:r>
    </w:p>
    <w:p w14:paraId="0DAA88D6">
      <w:pPr>
        <w:ind w:left="0" w:leftChars="0" w:firstLine="420" w:firstLineChars="150"/>
        <w:rPr>
          <w:sz w:val="28"/>
          <w:szCs w:val="28"/>
        </w:rPr>
      </w:pPr>
      <w:r>
        <w:rPr>
          <w:rFonts w:hint="eastAsia"/>
          <w:sz w:val="28"/>
          <w:szCs w:val="28"/>
        </w:rPr>
        <w:t>以上各条，臣等谨按会典则例详细酌议。所有行礼、作乐、仪注及历次</w:t>
      </w:r>
    </w:p>
    <w:p w14:paraId="6B0670D9">
      <w:pPr>
        <w:ind w:left="0" w:leftChars="0" w:firstLine="420" w:firstLineChars="150"/>
        <w:rPr>
          <w:sz w:val="28"/>
          <w:szCs w:val="28"/>
        </w:rPr>
      </w:pPr>
      <w:r>
        <w:rPr>
          <w:rFonts w:hint="eastAsia"/>
          <w:sz w:val="28"/>
          <w:szCs w:val="28"/>
        </w:rPr>
        <w:t>临雍恩赏事例，分别缮单恭呈</w:t>
      </w:r>
    </w:p>
    <w:p w14:paraId="5E5C355F">
      <w:pPr>
        <w:ind w:left="0" w:leftChars="0" w:firstLine="420" w:firstLineChars="150"/>
        <w:rPr>
          <w:sz w:val="28"/>
          <w:szCs w:val="28"/>
        </w:rPr>
      </w:pPr>
      <w:r>
        <w:rPr>
          <w:rFonts w:hint="eastAsia"/>
          <w:sz w:val="28"/>
          <w:szCs w:val="28"/>
        </w:rPr>
        <w:t>内文</w:t>
      </w:r>
      <w:r>
        <w:rPr>
          <w:sz w:val="28"/>
          <w:szCs w:val="28"/>
        </w:rPr>
        <w:t>60页——</w:t>
      </w:r>
    </w:p>
    <w:p w14:paraId="2D34217A">
      <w:pPr>
        <w:ind w:left="0" w:leftChars="0" w:firstLine="420" w:firstLineChars="150"/>
        <w:rPr>
          <w:sz w:val="28"/>
          <w:szCs w:val="28"/>
        </w:rPr>
      </w:pPr>
      <w:r>
        <w:rPr>
          <w:rFonts w:hint="eastAsia"/>
          <w:sz w:val="28"/>
          <w:szCs w:val="28"/>
        </w:rPr>
        <w:t>御览，伏候</w:t>
      </w:r>
    </w:p>
    <w:p w14:paraId="7CC6AB14">
      <w:pPr>
        <w:ind w:left="0" w:leftChars="0" w:firstLine="420" w:firstLineChars="150"/>
        <w:rPr>
          <w:sz w:val="28"/>
          <w:szCs w:val="28"/>
        </w:rPr>
      </w:pPr>
      <w:r>
        <w:rPr>
          <w:rFonts w:hint="eastAsia"/>
          <w:sz w:val="28"/>
          <w:szCs w:val="28"/>
        </w:rPr>
        <w:t>训示。俟</w:t>
      </w:r>
    </w:p>
    <w:p w14:paraId="4C7A87DB">
      <w:pPr>
        <w:ind w:left="0" w:leftChars="0" w:firstLine="420" w:firstLineChars="150"/>
        <w:rPr>
          <w:sz w:val="28"/>
          <w:szCs w:val="28"/>
        </w:rPr>
      </w:pPr>
      <w:r>
        <w:rPr>
          <w:rFonts w:hint="eastAsia"/>
          <w:sz w:val="28"/>
          <w:szCs w:val="28"/>
        </w:rPr>
        <w:t>命下，臣部移咨各该管衙门，先期预备，其仪注载入臣部则例，届期仍照恭进。为此，谨</w:t>
      </w:r>
    </w:p>
    <w:p w14:paraId="18AD8218">
      <w:pPr>
        <w:ind w:left="0" w:leftChars="0" w:firstLine="420" w:firstLineChars="150"/>
        <w:rPr>
          <w:sz w:val="28"/>
          <w:szCs w:val="28"/>
        </w:rPr>
      </w:pPr>
      <w:r>
        <w:rPr>
          <w:rFonts w:hint="eastAsia"/>
          <w:sz w:val="28"/>
          <w:szCs w:val="28"/>
        </w:rPr>
        <w:t>奏，请</w:t>
      </w:r>
    </w:p>
    <w:p w14:paraId="041CC1B8">
      <w:pPr>
        <w:ind w:left="0" w:leftChars="0" w:firstLine="420" w:firstLineChars="150"/>
        <w:rPr>
          <w:sz w:val="28"/>
          <w:szCs w:val="28"/>
        </w:rPr>
      </w:pPr>
      <w:r>
        <w:rPr>
          <w:rFonts w:hint="eastAsia"/>
          <w:sz w:val="28"/>
          <w:szCs w:val="28"/>
        </w:rPr>
        <w:t>旨</w:t>
      </w:r>
    </w:p>
    <w:p w14:paraId="4084EA29">
      <w:pPr>
        <w:ind w:left="0" w:leftChars="0" w:firstLine="420" w:firstLineChars="150"/>
        <w:rPr>
          <w:sz w:val="28"/>
          <w:szCs w:val="28"/>
        </w:rPr>
      </w:pPr>
      <w:r>
        <w:rPr>
          <w:rFonts w:hint="eastAsia"/>
          <w:sz w:val="28"/>
          <w:szCs w:val="28"/>
        </w:rPr>
        <w:t>临雍仪注</w:t>
      </w:r>
    </w:p>
    <w:p w14:paraId="410B3079">
      <w:pPr>
        <w:ind w:left="0" w:leftChars="0" w:firstLine="420" w:firstLineChars="150"/>
        <w:rPr>
          <w:sz w:val="28"/>
          <w:szCs w:val="28"/>
        </w:rPr>
      </w:pPr>
      <w:r>
        <w:rPr>
          <w:rFonts w:hint="eastAsia"/>
          <w:sz w:val="28"/>
          <w:szCs w:val="28"/>
        </w:rPr>
        <w:t>恭照乾隆五十年二月初七日</w:t>
      </w:r>
    </w:p>
    <w:p w14:paraId="32B8CEA2">
      <w:pPr>
        <w:ind w:left="0" w:leftChars="0" w:firstLine="420" w:firstLineChars="150"/>
        <w:rPr>
          <w:sz w:val="28"/>
          <w:szCs w:val="28"/>
        </w:rPr>
      </w:pPr>
      <w:r>
        <w:rPr>
          <w:rFonts w:hint="eastAsia"/>
          <w:sz w:val="28"/>
          <w:szCs w:val="28"/>
        </w:rPr>
        <w:t>皇上临雍讲学，是日早上，部官设更衣</w:t>
      </w:r>
    </w:p>
    <w:p w14:paraId="3351B6CD">
      <w:pPr>
        <w:ind w:left="0" w:leftChars="0" w:firstLine="420" w:firstLineChars="150"/>
        <w:rPr>
          <w:sz w:val="28"/>
          <w:szCs w:val="28"/>
        </w:rPr>
      </w:pPr>
      <w:r>
        <w:rPr>
          <w:rFonts w:hint="eastAsia"/>
          <w:sz w:val="28"/>
          <w:szCs w:val="28"/>
        </w:rPr>
        <w:t>御幄于</w:t>
      </w:r>
    </w:p>
    <w:p w14:paraId="06AD19D0">
      <w:pPr>
        <w:ind w:left="0" w:leftChars="0" w:firstLine="420" w:firstLineChars="150"/>
        <w:rPr>
          <w:sz w:val="28"/>
          <w:szCs w:val="28"/>
        </w:rPr>
      </w:pPr>
      <w:r>
        <w:rPr>
          <w:rFonts w:hint="eastAsia"/>
          <w:sz w:val="28"/>
          <w:szCs w:val="28"/>
        </w:rPr>
        <w:t>大成殿阶下之东南向。乐部、和声署设中和韶乐，于辟雍殿，阶下设丹陛大乐。于太学门内、武备院，设宝座铺陈。鸿胪寺设经书案一，于宝座前。又设讲案二，于宝座下稍南东向。祭酒恭捧</w:t>
      </w:r>
    </w:p>
    <w:p w14:paraId="54148A5E">
      <w:pPr>
        <w:ind w:left="0" w:leftChars="0" w:firstLine="420" w:firstLineChars="150"/>
        <w:rPr>
          <w:sz w:val="28"/>
          <w:szCs w:val="28"/>
        </w:rPr>
      </w:pPr>
      <w:r>
        <w:rPr>
          <w:rFonts w:hint="eastAsia"/>
          <w:sz w:val="28"/>
          <w:szCs w:val="28"/>
        </w:rPr>
        <w:t>御览讲章陈于案上，书在经右，捧进讲副本陈书于左案，</w:t>
      </w:r>
    </w:p>
    <w:p w14:paraId="294B54C9">
      <w:pPr>
        <w:ind w:left="0" w:leftChars="0" w:firstLine="420" w:firstLineChars="150"/>
        <w:rPr>
          <w:sz w:val="28"/>
          <w:szCs w:val="28"/>
        </w:rPr>
      </w:pPr>
      <w:r>
        <w:rPr>
          <w:rFonts w:hint="eastAsia"/>
          <w:sz w:val="28"/>
          <w:szCs w:val="28"/>
        </w:rPr>
        <w:t>内文</w:t>
      </w:r>
      <w:r>
        <w:rPr>
          <w:sz w:val="28"/>
          <w:szCs w:val="28"/>
        </w:rPr>
        <w:t>61页——</w:t>
      </w:r>
    </w:p>
    <w:p w14:paraId="276901C1">
      <w:pPr>
        <w:ind w:left="0" w:leftChars="0" w:firstLine="420" w:firstLineChars="150"/>
        <w:rPr>
          <w:sz w:val="28"/>
          <w:szCs w:val="28"/>
        </w:rPr>
      </w:pPr>
      <w:r>
        <w:rPr>
          <w:rFonts w:hint="eastAsia"/>
          <w:sz w:val="28"/>
          <w:szCs w:val="28"/>
        </w:rPr>
        <w:t>陈经于右案。进讲满汉大学士二人，位左案西面。满汉祭酒二人，位右案东面。左翼王公四人，衍圣公、内阁大学士及吏部、户部、礼部、通政司、詹事府堂官满汉各一人，位进讲大学士之后西面。右翼王公四人，兵部、刑部、工部、都察院、大理寺堂官满汉各一人，位进讲祭酒之后。东西起居注官四人，位西南隅，亦东面。待仪给事中、御史各二人，位东西檐柱内。听讲各官位桥南甬道东西。六堂师生各序立堂阶下。鸿胪寺</w:t>
      </w:r>
    </w:p>
    <w:p w14:paraId="714AA5F8">
      <w:pPr>
        <w:ind w:left="0" w:leftChars="0" w:firstLine="420" w:firstLineChars="150"/>
        <w:rPr>
          <w:sz w:val="28"/>
          <w:szCs w:val="28"/>
        </w:rPr>
      </w:pPr>
      <w:r>
        <w:rPr>
          <w:rFonts w:hint="eastAsia"/>
          <w:sz w:val="28"/>
          <w:szCs w:val="28"/>
        </w:rPr>
        <w:t>鸣赞二人，立东西檐柱外。鸿赞官二人立于阶下。又鸿胪寺官四人，分立桥南左右。鸿胪寺官四人，分立太学门外左右东西面。届时太常寺卿奏请</w:t>
      </w:r>
    </w:p>
    <w:p w14:paraId="469CC960">
      <w:pPr>
        <w:ind w:left="0" w:leftChars="0" w:firstLine="420" w:firstLineChars="150"/>
        <w:rPr>
          <w:sz w:val="28"/>
          <w:szCs w:val="28"/>
        </w:rPr>
      </w:pPr>
      <w:r>
        <w:rPr>
          <w:rFonts w:hint="eastAsia"/>
          <w:sz w:val="28"/>
          <w:szCs w:val="28"/>
        </w:rPr>
        <w:t>皇上乘舆出宫，午门鸣钟鼓，不斋戒，王以下文武各官于东华门外，分翼排立，候</w:t>
      </w:r>
    </w:p>
    <w:p w14:paraId="70FD99A8">
      <w:pPr>
        <w:ind w:left="0" w:leftChars="0" w:firstLine="420" w:firstLineChars="150"/>
        <w:rPr>
          <w:sz w:val="28"/>
          <w:szCs w:val="28"/>
        </w:rPr>
      </w:pPr>
      <w:r>
        <w:rPr>
          <w:rFonts w:hint="eastAsia"/>
          <w:sz w:val="28"/>
          <w:szCs w:val="28"/>
        </w:rPr>
        <w:t>驾过，跪送</w:t>
      </w:r>
    </w:p>
    <w:p w14:paraId="264C1DCC">
      <w:pPr>
        <w:ind w:left="0" w:leftChars="0" w:firstLine="420" w:firstLineChars="150"/>
        <w:rPr>
          <w:sz w:val="28"/>
          <w:szCs w:val="28"/>
        </w:rPr>
      </w:pPr>
      <w:r>
        <w:rPr>
          <w:rFonts w:hint="eastAsia"/>
          <w:sz w:val="28"/>
          <w:szCs w:val="28"/>
        </w:rPr>
        <w:t>法驾卤簿前导，不作乐。驾出东华门，至成贤街，国子监祭酒、司业率所属官俱朝服，</w:t>
      </w:r>
    </w:p>
    <w:p w14:paraId="20AFBACA">
      <w:pPr>
        <w:ind w:left="0" w:leftChars="0" w:firstLine="420" w:firstLineChars="150"/>
        <w:rPr>
          <w:sz w:val="28"/>
          <w:szCs w:val="28"/>
        </w:rPr>
      </w:pPr>
      <w:r>
        <w:rPr>
          <w:rFonts w:hint="eastAsia"/>
          <w:sz w:val="28"/>
          <w:szCs w:val="28"/>
        </w:rPr>
        <w:t>内文</w:t>
      </w:r>
      <w:r>
        <w:rPr>
          <w:sz w:val="28"/>
          <w:szCs w:val="28"/>
        </w:rPr>
        <w:t>62页——</w:t>
      </w:r>
    </w:p>
    <w:p w14:paraId="770F5C9A">
      <w:pPr>
        <w:ind w:left="0" w:leftChars="0" w:firstLine="420" w:firstLineChars="150"/>
        <w:rPr>
          <w:sz w:val="28"/>
          <w:szCs w:val="28"/>
        </w:rPr>
      </w:pPr>
      <w:r>
        <w:rPr>
          <w:rFonts w:hint="eastAsia"/>
          <w:sz w:val="28"/>
          <w:szCs w:val="28"/>
        </w:rPr>
        <w:t>诸生俱公服，于街左跪迎。陪祀王公大臣百官俱朝服，先至大成门外祇候，随</w:t>
      </w:r>
    </w:p>
    <w:p w14:paraId="25043513">
      <w:pPr>
        <w:ind w:left="0" w:leftChars="0" w:firstLine="420" w:firstLineChars="150"/>
        <w:rPr>
          <w:sz w:val="28"/>
          <w:szCs w:val="28"/>
        </w:rPr>
      </w:pPr>
      <w:r>
        <w:rPr>
          <w:rFonts w:hint="eastAsia"/>
          <w:sz w:val="28"/>
          <w:szCs w:val="28"/>
        </w:rPr>
        <w:t>驾入</w:t>
      </w:r>
    </w:p>
    <w:p w14:paraId="6F4DF277">
      <w:pPr>
        <w:ind w:left="0" w:leftChars="0" w:firstLine="420" w:firstLineChars="150"/>
        <w:rPr>
          <w:sz w:val="28"/>
          <w:szCs w:val="28"/>
        </w:rPr>
      </w:pPr>
      <w:r>
        <w:rPr>
          <w:rFonts w:hint="eastAsia"/>
          <w:sz w:val="28"/>
          <w:szCs w:val="28"/>
        </w:rPr>
        <w:t>皇上至更衣幄，次降舆，赞引、对引官二员，恭导，候皇上释奠于</w:t>
      </w:r>
    </w:p>
    <w:p w14:paraId="6F755E05">
      <w:pPr>
        <w:ind w:left="0" w:leftChars="0" w:firstLine="420" w:firstLineChars="150"/>
        <w:rPr>
          <w:sz w:val="28"/>
          <w:szCs w:val="28"/>
        </w:rPr>
      </w:pPr>
      <w:r>
        <w:rPr>
          <w:rFonts w:hint="eastAsia"/>
          <w:sz w:val="28"/>
          <w:szCs w:val="28"/>
        </w:rPr>
        <w:t>先师，礼毕，乘舆</w:t>
      </w:r>
    </w:p>
    <w:p w14:paraId="0AAC61CD">
      <w:pPr>
        <w:ind w:left="0" w:leftChars="0" w:firstLine="420" w:firstLineChars="150"/>
        <w:rPr>
          <w:sz w:val="28"/>
          <w:szCs w:val="28"/>
        </w:rPr>
      </w:pPr>
      <w:r>
        <w:rPr>
          <w:rFonts w:hint="eastAsia"/>
          <w:sz w:val="28"/>
          <w:szCs w:val="28"/>
        </w:rPr>
        <w:t>御彝伦堂更衮服。各官咸更蟒袍补服。王公、大学士以下各官，衍圣公率五经博士、各氏后裔，祭酒、司业率所属官及肄业诸生，各学教习，进士、举人、贡监生、官学生，均先至</w:t>
      </w:r>
    </w:p>
    <w:p w14:paraId="2CE678F4">
      <w:pPr>
        <w:ind w:left="0" w:leftChars="0" w:firstLine="420" w:firstLineChars="150"/>
        <w:rPr>
          <w:sz w:val="28"/>
          <w:szCs w:val="28"/>
        </w:rPr>
      </w:pPr>
      <w:r>
        <w:rPr>
          <w:rFonts w:hint="eastAsia"/>
          <w:sz w:val="28"/>
          <w:szCs w:val="28"/>
        </w:rPr>
        <w:t>辟雍南，分东西班序立，起居注官侍仪、给事中、御史，各按位立。届时臣部堂官奏请</w:t>
      </w:r>
    </w:p>
    <w:p w14:paraId="410A3300">
      <w:pPr>
        <w:ind w:left="0" w:leftChars="0" w:firstLine="420" w:firstLineChars="150"/>
        <w:rPr>
          <w:sz w:val="28"/>
          <w:szCs w:val="28"/>
        </w:rPr>
      </w:pPr>
      <w:r>
        <w:rPr>
          <w:rFonts w:hint="eastAsia"/>
          <w:sz w:val="28"/>
          <w:szCs w:val="28"/>
        </w:rPr>
        <w:t>皇上临辟雍，行讲学礼。太学鸣钟鼓。臣部堂官恭导前行</w:t>
      </w:r>
    </w:p>
    <w:p w14:paraId="19E67EBD">
      <w:pPr>
        <w:ind w:left="0" w:leftChars="0" w:firstLine="420" w:firstLineChars="150"/>
        <w:rPr>
          <w:sz w:val="28"/>
          <w:szCs w:val="28"/>
        </w:rPr>
      </w:pPr>
      <w:r>
        <w:rPr>
          <w:rFonts w:hint="eastAsia"/>
          <w:sz w:val="28"/>
          <w:szCs w:val="28"/>
        </w:rPr>
        <w:t>后扈如仪。</w:t>
      </w:r>
    </w:p>
    <w:p w14:paraId="0D1BF73C">
      <w:pPr>
        <w:ind w:left="0" w:leftChars="0" w:firstLine="420" w:firstLineChars="150"/>
        <w:rPr>
          <w:sz w:val="28"/>
          <w:szCs w:val="28"/>
        </w:rPr>
      </w:pPr>
      <w:r>
        <w:rPr>
          <w:rFonts w:hint="eastAsia"/>
          <w:sz w:val="28"/>
          <w:szCs w:val="28"/>
        </w:rPr>
        <w:t>皇上</w:t>
      </w:r>
    </w:p>
    <w:p w14:paraId="3F045E21">
      <w:pPr>
        <w:ind w:left="0" w:leftChars="0" w:firstLine="420" w:firstLineChars="150"/>
        <w:rPr>
          <w:sz w:val="28"/>
          <w:szCs w:val="28"/>
        </w:rPr>
      </w:pPr>
      <w:r>
        <w:rPr>
          <w:rFonts w:hint="eastAsia"/>
          <w:sz w:val="28"/>
          <w:szCs w:val="28"/>
        </w:rPr>
        <w:t>御辟雍辟殿，升</w:t>
      </w:r>
    </w:p>
    <w:p w14:paraId="68E97ACC">
      <w:pPr>
        <w:ind w:left="0" w:leftChars="0" w:firstLine="420" w:firstLineChars="150"/>
        <w:rPr>
          <w:sz w:val="28"/>
          <w:szCs w:val="28"/>
        </w:rPr>
      </w:pPr>
      <w:r>
        <w:rPr>
          <w:rFonts w:hint="eastAsia"/>
          <w:sz w:val="28"/>
          <w:szCs w:val="28"/>
        </w:rPr>
        <w:t>宝座。中和韶乐作，奏盛平之章，对引礼部堂官前引，内大臣</w:t>
      </w:r>
    </w:p>
    <w:p w14:paraId="56840B7B">
      <w:pPr>
        <w:ind w:left="0" w:leftChars="0" w:firstLine="420" w:firstLineChars="150"/>
        <w:rPr>
          <w:sz w:val="28"/>
          <w:szCs w:val="28"/>
        </w:rPr>
      </w:pPr>
      <w:r>
        <w:rPr>
          <w:rFonts w:hint="eastAsia"/>
          <w:sz w:val="28"/>
          <w:szCs w:val="28"/>
        </w:rPr>
        <w:t>内文</w:t>
      </w:r>
      <w:r>
        <w:rPr>
          <w:sz w:val="28"/>
          <w:szCs w:val="28"/>
        </w:rPr>
        <w:t>63页——</w:t>
      </w:r>
    </w:p>
    <w:p w14:paraId="1D6E7E24">
      <w:pPr>
        <w:ind w:left="0" w:leftChars="0" w:firstLine="420" w:firstLineChars="150"/>
        <w:rPr>
          <w:sz w:val="28"/>
          <w:szCs w:val="28"/>
        </w:rPr>
      </w:pPr>
      <w:r>
        <w:rPr>
          <w:rFonts w:hint="eastAsia"/>
          <w:sz w:val="28"/>
          <w:szCs w:val="28"/>
        </w:rPr>
        <w:t>赵至前廊下立。侍卫于阶下东面翼立。乐止，鸣赞官赞齐班，丹陛大乐作。鸿胪寺官分别衍圣公、进讲大学士、五经博士、各氏后裔，在东班。祭酒以下各官在西班。肄业诸生各随东西班末。听鸣赞官赞行二跪六叩礼。毕，退复原位，立。乐止。鸿胪寺堂官二员，分引进讲官四员，由面桥升阶。鸿胪寺官二员，分别王公、衍圣公、大学士、九卿詹事，由东西桥升阶，俱入左右门，各就位立，鸿胪寺堂官退，就东西檐下立。</w:t>
      </w:r>
    </w:p>
    <w:p w14:paraId="5C7DD923">
      <w:pPr>
        <w:ind w:left="0" w:leftChars="0" w:firstLine="420" w:firstLineChars="150"/>
        <w:rPr>
          <w:sz w:val="28"/>
          <w:szCs w:val="28"/>
        </w:rPr>
      </w:pPr>
      <w:r>
        <w:rPr>
          <w:rFonts w:hint="eastAsia"/>
          <w:sz w:val="28"/>
          <w:szCs w:val="28"/>
        </w:rPr>
        <w:t>皇上赐王公大臣、讲官坐，咸按班就位，一叩坐。鸣赞官赞。进讲。满汉进讲大学士以次讲四书。</w:t>
      </w:r>
    </w:p>
    <w:p w14:paraId="0103BBA2">
      <w:pPr>
        <w:ind w:left="0" w:leftChars="0" w:firstLine="420" w:firstLineChars="150"/>
        <w:rPr>
          <w:sz w:val="28"/>
          <w:szCs w:val="28"/>
        </w:rPr>
      </w:pPr>
      <w:r>
        <w:rPr>
          <w:rFonts w:hint="eastAsia"/>
          <w:sz w:val="28"/>
          <w:szCs w:val="28"/>
        </w:rPr>
        <w:t>皇上阐发书义，宣示臣工，王公、衍圣公、大学士以下及诸生跪聆毕，王公等仍一叩坐。圜桥各官师生俱兴</w:t>
      </w:r>
      <w:r>
        <w:rPr>
          <w:sz w:val="28"/>
          <w:szCs w:val="28"/>
        </w:rPr>
        <w:t>(起，起来)，满汉祭酒以次讲经。</w:t>
      </w:r>
    </w:p>
    <w:p w14:paraId="138C1CB3">
      <w:pPr>
        <w:ind w:left="0" w:leftChars="0" w:firstLine="420" w:firstLineChars="150"/>
        <w:rPr>
          <w:sz w:val="28"/>
          <w:szCs w:val="28"/>
        </w:rPr>
      </w:pPr>
      <w:r>
        <w:rPr>
          <w:rFonts w:hint="eastAsia"/>
          <w:sz w:val="28"/>
          <w:szCs w:val="28"/>
        </w:rPr>
        <w:t>皇上阐发经义，各官及诸生跪聆，亦如之。毕，王公及各官师生俱兴。进讲官退就桥南，偕司业以下各就拜位地面立。丹陛大乐作，鸣赞官赞，跪叩，兴，行三跪九叩。</w:t>
      </w:r>
    </w:p>
    <w:p w14:paraId="329591C0">
      <w:pPr>
        <w:ind w:left="0" w:leftChars="0" w:firstLine="420" w:firstLineChars="150"/>
        <w:rPr>
          <w:sz w:val="28"/>
          <w:szCs w:val="28"/>
        </w:rPr>
      </w:pPr>
      <w:r>
        <w:rPr>
          <w:rFonts w:hint="eastAsia"/>
          <w:sz w:val="28"/>
          <w:szCs w:val="28"/>
        </w:rPr>
        <w:t>内文</w:t>
      </w:r>
      <w:r>
        <w:rPr>
          <w:sz w:val="28"/>
          <w:szCs w:val="28"/>
        </w:rPr>
        <w:t>64页——</w:t>
      </w:r>
    </w:p>
    <w:p w14:paraId="0AE552BB">
      <w:pPr>
        <w:ind w:left="0" w:leftChars="0" w:firstLine="420" w:firstLineChars="150"/>
        <w:rPr>
          <w:sz w:val="28"/>
          <w:szCs w:val="28"/>
        </w:rPr>
      </w:pPr>
      <w:r>
        <w:rPr>
          <w:rFonts w:hint="eastAsia"/>
          <w:sz w:val="28"/>
          <w:szCs w:val="28"/>
        </w:rPr>
        <w:t>礼毕，次退，乐止。国子监师生先至成贤街，序立祇候。御前进茶。中和韶乐作，奏盛平之章。</w:t>
      </w:r>
    </w:p>
    <w:p w14:paraId="2E885E47">
      <w:pPr>
        <w:ind w:left="0" w:leftChars="0" w:firstLine="420" w:firstLineChars="150"/>
        <w:rPr>
          <w:sz w:val="28"/>
          <w:szCs w:val="28"/>
        </w:rPr>
      </w:pPr>
      <w:r>
        <w:rPr>
          <w:rFonts w:hint="eastAsia"/>
          <w:sz w:val="28"/>
          <w:szCs w:val="28"/>
        </w:rPr>
        <w:t>皇上赐王公、衍圣公、大学士、九卿詹事茶，俱行一跪一叩礼，毕，生</w:t>
      </w:r>
    </w:p>
    <w:p w14:paraId="3AEF1519">
      <w:pPr>
        <w:ind w:left="0" w:leftChars="0" w:firstLine="420" w:firstLineChars="150"/>
        <w:rPr>
          <w:sz w:val="28"/>
          <w:szCs w:val="28"/>
        </w:rPr>
      </w:pPr>
      <w:r>
        <w:rPr>
          <w:rFonts w:hint="eastAsia"/>
          <w:sz w:val="28"/>
          <w:szCs w:val="28"/>
        </w:rPr>
        <w:t>赐茶毕，乐止。鸿胪寺堂官引王公、大学士以下各官，自左右门出，至桥南东西序立。臣部堂官奏，礼成，中和韶乐作，奏道平之章。</w:t>
      </w:r>
    </w:p>
    <w:p w14:paraId="451F3CC2">
      <w:pPr>
        <w:ind w:left="0" w:leftChars="0" w:firstLine="420" w:firstLineChars="150"/>
        <w:rPr>
          <w:sz w:val="28"/>
          <w:szCs w:val="28"/>
        </w:rPr>
      </w:pPr>
      <w:r>
        <w:rPr>
          <w:rFonts w:hint="eastAsia"/>
          <w:sz w:val="28"/>
          <w:szCs w:val="28"/>
        </w:rPr>
        <w:t>皇上起座，乘舆出太学门。乐止。祭酒、司业率所属官暨进士、举人、诸生跪送。候</w:t>
      </w:r>
    </w:p>
    <w:p w14:paraId="5EFFD344">
      <w:pPr>
        <w:ind w:left="0" w:leftChars="0" w:firstLine="420" w:firstLineChars="150"/>
        <w:rPr>
          <w:sz w:val="28"/>
          <w:szCs w:val="28"/>
        </w:rPr>
      </w:pPr>
      <w:r>
        <w:rPr>
          <w:rFonts w:hint="eastAsia"/>
          <w:sz w:val="28"/>
          <w:szCs w:val="28"/>
        </w:rPr>
        <w:t>驾过，兴，各官咸退。</w:t>
      </w:r>
    </w:p>
    <w:p w14:paraId="5CEB04A5">
      <w:pPr>
        <w:ind w:left="0" w:leftChars="0" w:firstLine="420" w:firstLineChars="150"/>
        <w:rPr>
          <w:sz w:val="28"/>
          <w:szCs w:val="28"/>
        </w:rPr>
      </w:pPr>
      <w:r>
        <w:rPr>
          <w:rFonts w:hint="eastAsia"/>
          <w:sz w:val="28"/>
          <w:szCs w:val="28"/>
        </w:rPr>
        <w:t>此典于年前十月间奏准，部文到院，院移文到爵府，爵府移文到州县，州县移文到各博士，注名汇册后，至明春正月望</w:t>
      </w:r>
      <w:r>
        <w:rPr>
          <w:sz w:val="28"/>
          <w:szCs w:val="28"/>
        </w:rPr>
        <w:t>(正月十五)前后，即由驿接送赴京。到京之次日，即禀谒爵府宗师，而后挨次遵章办理。</w:t>
      </w:r>
    </w:p>
    <w:p w14:paraId="06E6C3F9">
      <w:pPr>
        <w:ind w:left="0" w:leftChars="0" w:firstLine="420" w:firstLineChars="150"/>
        <w:rPr>
          <w:sz w:val="28"/>
          <w:szCs w:val="28"/>
        </w:rPr>
      </w:pPr>
      <w:r>
        <w:rPr>
          <w:rFonts w:hint="eastAsia"/>
          <w:sz w:val="28"/>
          <w:szCs w:val="28"/>
        </w:rPr>
        <w:t>内文</w:t>
      </w:r>
      <w:r>
        <w:rPr>
          <w:sz w:val="28"/>
          <w:szCs w:val="28"/>
        </w:rPr>
        <w:t>65页——</w:t>
      </w:r>
    </w:p>
    <w:p w14:paraId="11A76D05">
      <w:pPr>
        <w:ind w:left="0" w:leftChars="0" w:firstLine="420" w:firstLineChars="150"/>
        <w:rPr>
          <w:sz w:val="28"/>
          <w:szCs w:val="28"/>
        </w:rPr>
      </w:pPr>
      <w:r>
        <w:rPr>
          <w:rFonts w:hint="eastAsia"/>
          <w:sz w:val="28"/>
          <w:szCs w:val="28"/>
        </w:rPr>
        <w:t>礼部谨</w:t>
      </w:r>
    </w:p>
    <w:p w14:paraId="7CA754C2">
      <w:pPr>
        <w:ind w:left="0" w:leftChars="0" w:firstLine="420" w:firstLineChars="150"/>
        <w:rPr>
          <w:sz w:val="28"/>
          <w:szCs w:val="28"/>
        </w:rPr>
      </w:pPr>
      <w:r>
        <w:rPr>
          <w:rFonts w:hint="eastAsia"/>
          <w:sz w:val="28"/>
          <w:szCs w:val="28"/>
        </w:rPr>
        <w:t>题为请</w:t>
      </w:r>
    </w:p>
    <w:p w14:paraId="3C68597F">
      <w:pPr>
        <w:ind w:left="0" w:leftChars="0" w:firstLine="420" w:firstLineChars="150"/>
        <w:rPr>
          <w:sz w:val="28"/>
          <w:szCs w:val="28"/>
        </w:rPr>
      </w:pPr>
      <w:r>
        <w:rPr>
          <w:rFonts w:hint="eastAsia"/>
          <w:sz w:val="28"/>
          <w:szCs w:val="28"/>
        </w:rPr>
        <w:t>旨事：乾隆四十九年八月初四日，内阁抄出上谕，稽古明伦，设教典重学官，国学为首善之区，桥门观听，规制尤宜隆备。前命尚书刘墉、德保金简、侍郎德成，鸠工庞材。兴建辟雍。现在已届落成。朕于明年仲春释典礼成，即临雍讲学，所有应行典礼，著各该衙门详议，具奏。钦此。钦遵抄出到部臣等。谨查会典，内载</w:t>
      </w:r>
    </w:p>
    <w:p w14:paraId="0BD2EFFE">
      <w:pPr>
        <w:ind w:left="0" w:leftChars="0" w:firstLine="420" w:firstLineChars="150"/>
        <w:rPr>
          <w:sz w:val="28"/>
          <w:szCs w:val="28"/>
        </w:rPr>
      </w:pPr>
      <w:r>
        <w:rPr>
          <w:rFonts w:hint="eastAsia"/>
          <w:sz w:val="28"/>
          <w:szCs w:val="28"/>
        </w:rPr>
        <w:t>皇上视学之礼，臣部预期题请，行取衍圣公、五经博士，至圣裔五人，元圣周公裔四配十二哲裔，乘传赴京。暨各氏子孙，列官于朝者，并各官学师生，直省在京需次之进士、举人、贡监生，咸与观礼。礼成次日，衍圣公率五经博士、各氏后裔，祭酒、司业率所属官暨进士、举人、诸生等上表，谢</w:t>
      </w:r>
    </w:p>
    <w:p w14:paraId="79345E10">
      <w:pPr>
        <w:ind w:left="0" w:leftChars="0" w:firstLine="420" w:firstLineChars="150"/>
        <w:rPr>
          <w:sz w:val="28"/>
          <w:szCs w:val="28"/>
        </w:rPr>
      </w:pPr>
      <w:r>
        <w:rPr>
          <w:rFonts w:hint="eastAsia"/>
          <w:sz w:val="28"/>
          <w:szCs w:val="28"/>
        </w:rPr>
        <w:t>恩等语，该臣等议得乾隆五十年仲春恭逢</w:t>
      </w:r>
    </w:p>
    <w:p w14:paraId="0C142784">
      <w:pPr>
        <w:ind w:left="0" w:leftChars="0" w:firstLine="420" w:firstLineChars="150"/>
        <w:rPr>
          <w:sz w:val="28"/>
          <w:szCs w:val="28"/>
        </w:rPr>
      </w:pPr>
      <w:r>
        <w:rPr>
          <w:rFonts w:hint="eastAsia"/>
          <w:sz w:val="28"/>
          <w:szCs w:val="28"/>
        </w:rPr>
        <w:t>皇上临雍讲学，应照例行取袭封衍圣公孔宪培带领族</w:t>
      </w:r>
    </w:p>
    <w:p w14:paraId="577CBDE3">
      <w:pPr>
        <w:ind w:left="0" w:leftChars="0" w:firstLine="420" w:firstLineChars="150"/>
        <w:rPr>
          <w:sz w:val="28"/>
          <w:szCs w:val="28"/>
        </w:rPr>
      </w:pPr>
      <w:r>
        <w:rPr>
          <w:rFonts w:hint="eastAsia"/>
          <w:sz w:val="28"/>
          <w:szCs w:val="28"/>
        </w:rPr>
        <w:t>内文</w:t>
      </w:r>
      <w:r>
        <w:rPr>
          <w:sz w:val="28"/>
          <w:szCs w:val="28"/>
        </w:rPr>
        <w:t xml:space="preserve"> 66页——</w:t>
      </w:r>
    </w:p>
    <w:p w14:paraId="4F1AB32A">
      <w:pPr>
        <w:ind w:left="0" w:leftChars="0" w:firstLine="420" w:firstLineChars="150"/>
        <w:rPr>
          <w:sz w:val="28"/>
          <w:szCs w:val="28"/>
        </w:rPr>
      </w:pPr>
      <w:r>
        <w:rPr>
          <w:rFonts w:hint="eastAsia"/>
          <w:sz w:val="28"/>
          <w:szCs w:val="28"/>
        </w:rPr>
        <w:t>中俊秀五人并至，圣裔四配十二哲后裔、世袭五经博士，各带族中俊秀二人，照例驰驿赴京。并行令各该管衙门，各该督抚，一体遵照办理。除应行典礼仪注，臣部遵</w:t>
      </w:r>
    </w:p>
    <w:p w14:paraId="56E425D9">
      <w:pPr>
        <w:ind w:left="0" w:leftChars="0" w:firstLine="420" w:firstLineChars="150"/>
        <w:rPr>
          <w:sz w:val="28"/>
          <w:szCs w:val="28"/>
        </w:rPr>
      </w:pPr>
      <w:r>
        <w:rPr>
          <w:rFonts w:hint="eastAsia"/>
          <w:sz w:val="28"/>
          <w:szCs w:val="28"/>
        </w:rPr>
        <w:t>旨，详悉酌议，另行具奏。为此谨</w:t>
      </w:r>
    </w:p>
    <w:p w14:paraId="7BD0278F">
      <w:pPr>
        <w:ind w:left="0" w:leftChars="0" w:firstLine="420" w:firstLineChars="150"/>
        <w:rPr>
          <w:sz w:val="28"/>
          <w:szCs w:val="28"/>
        </w:rPr>
      </w:pPr>
      <w:r>
        <w:rPr>
          <w:rFonts w:hint="eastAsia"/>
          <w:sz w:val="28"/>
          <w:szCs w:val="28"/>
        </w:rPr>
        <w:t>题请</w:t>
      </w:r>
    </w:p>
    <w:p w14:paraId="642A49C1">
      <w:pPr>
        <w:ind w:left="0" w:leftChars="0" w:firstLine="420" w:firstLineChars="150"/>
        <w:rPr>
          <w:sz w:val="28"/>
          <w:szCs w:val="28"/>
        </w:rPr>
      </w:pPr>
      <w:r>
        <w:rPr>
          <w:rFonts w:hint="eastAsia"/>
          <w:sz w:val="28"/>
          <w:szCs w:val="28"/>
        </w:rPr>
        <w:t>旨</w:t>
      </w:r>
    </w:p>
    <w:p w14:paraId="4805724E">
      <w:pPr>
        <w:ind w:left="0" w:leftChars="0" w:firstLine="420" w:firstLineChars="150"/>
        <w:rPr>
          <w:sz w:val="28"/>
          <w:szCs w:val="28"/>
        </w:rPr>
      </w:pPr>
      <w:r>
        <w:rPr>
          <w:rFonts w:hint="eastAsia"/>
          <w:sz w:val="28"/>
          <w:szCs w:val="28"/>
        </w:rPr>
        <w:t>此文于乾隆四十九年十月到，随自书年貌、历理名册，用印呈送衍圣公办理，领勘合银二两，翰博一两，伙派一两。乾隆五十年正月十七日起，二十七日到京，寓顺城门外菜市口魁升店内，二十八日拜见衍圣公。</w:t>
      </w:r>
    </w:p>
    <w:p w14:paraId="0A48960A">
      <w:pPr>
        <w:ind w:left="0" w:leftChars="0" w:firstLine="420" w:firstLineChars="150"/>
        <w:rPr>
          <w:sz w:val="28"/>
          <w:szCs w:val="28"/>
        </w:rPr>
      </w:pPr>
      <w:r>
        <w:rPr>
          <w:rFonts w:hint="eastAsia"/>
          <w:sz w:val="28"/>
          <w:szCs w:val="28"/>
        </w:rPr>
        <w:t>二月初二日，入国子监演礼，俱要穿红青补服褂。</w:t>
      </w:r>
    </w:p>
    <w:p w14:paraId="3B55AB34">
      <w:pPr>
        <w:ind w:left="0" w:leftChars="0" w:firstLine="420" w:firstLineChars="150"/>
        <w:rPr>
          <w:sz w:val="28"/>
          <w:szCs w:val="28"/>
        </w:rPr>
      </w:pPr>
      <w:r>
        <w:rPr>
          <w:rFonts w:hint="eastAsia"/>
          <w:sz w:val="28"/>
          <w:szCs w:val="28"/>
        </w:rPr>
        <w:t>初六日进内城，住国子监西观音庵内。共八位世谊。房价二仟。三更天进庙。各预备知名贴六七个，以便投递。进西华门内等候，初七黎明，皇上驾临，随于堂下甬路东偏，排班行礼。礼成，随</w:t>
      </w:r>
    </w:p>
    <w:p w14:paraId="34737922">
      <w:pPr>
        <w:ind w:left="0" w:leftChars="0" w:firstLine="420" w:firstLineChars="150"/>
        <w:rPr>
          <w:sz w:val="28"/>
          <w:szCs w:val="28"/>
        </w:rPr>
      </w:pPr>
      <w:r>
        <w:rPr>
          <w:rFonts w:hint="eastAsia"/>
          <w:sz w:val="28"/>
          <w:szCs w:val="28"/>
        </w:rPr>
        <w:t>内文</w:t>
      </w:r>
      <w:r>
        <w:rPr>
          <w:sz w:val="28"/>
          <w:szCs w:val="28"/>
        </w:rPr>
        <w:t xml:space="preserve"> 67页——</w:t>
      </w:r>
    </w:p>
    <w:p w14:paraId="4C7D3F8E">
      <w:pPr>
        <w:ind w:left="0" w:leftChars="0" w:firstLine="420" w:firstLineChars="150"/>
        <w:rPr>
          <w:sz w:val="28"/>
          <w:szCs w:val="28"/>
        </w:rPr>
      </w:pPr>
      <w:r>
        <w:rPr>
          <w:rFonts w:hint="eastAsia"/>
          <w:sz w:val="28"/>
          <w:szCs w:val="28"/>
        </w:rPr>
        <w:t>驾入辟雍殿朝贺听讲，为人君止于仁一节。跪听，赐茶。初八日，随衍圣公进东长安门，至午门外，上表，谢恩。初十日，午门外领赏，每人袍料一身，貂皮二张，硃墨二匣，御论一本。是日，礼部赴筵。</w:t>
      </w:r>
    </w:p>
    <w:p w14:paraId="54CA3AA6">
      <w:pPr>
        <w:ind w:left="0" w:leftChars="0" w:firstLine="420" w:firstLineChars="150"/>
        <w:rPr>
          <w:sz w:val="28"/>
          <w:szCs w:val="28"/>
        </w:rPr>
      </w:pPr>
      <w:r>
        <w:rPr>
          <w:rFonts w:hint="eastAsia"/>
          <w:sz w:val="28"/>
          <w:szCs w:val="28"/>
        </w:rPr>
        <w:t>十二日，又随衍圣公往圆明园，</w:t>
      </w:r>
    </w:p>
    <w:p w14:paraId="4E4C5BA4">
      <w:pPr>
        <w:ind w:left="0" w:leftChars="0" w:firstLine="420" w:firstLineChars="150"/>
        <w:rPr>
          <w:sz w:val="28"/>
          <w:szCs w:val="28"/>
        </w:rPr>
      </w:pPr>
      <w:r>
        <w:rPr>
          <w:rFonts w:hint="eastAsia"/>
          <w:sz w:val="28"/>
          <w:szCs w:val="28"/>
        </w:rPr>
        <w:t>上表，谢恩。</w:t>
      </w:r>
    </w:p>
    <w:p w14:paraId="3A71BF65">
      <w:pPr>
        <w:ind w:left="0" w:leftChars="0" w:firstLine="420" w:firstLineChars="150"/>
        <w:rPr>
          <w:sz w:val="28"/>
          <w:szCs w:val="28"/>
        </w:rPr>
      </w:pPr>
      <w:r>
        <w:rPr>
          <w:rFonts w:hint="eastAsia"/>
          <w:sz w:val="28"/>
          <w:szCs w:val="28"/>
        </w:rPr>
        <w:t>十六日，因</w:t>
      </w:r>
    </w:p>
    <w:p w14:paraId="61D5796D">
      <w:pPr>
        <w:ind w:left="0" w:leftChars="0" w:firstLine="420" w:firstLineChars="150"/>
        <w:rPr>
          <w:sz w:val="28"/>
          <w:szCs w:val="28"/>
        </w:rPr>
      </w:pPr>
      <w:r>
        <w:rPr>
          <w:rFonts w:hint="eastAsia"/>
          <w:sz w:val="28"/>
          <w:szCs w:val="28"/>
        </w:rPr>
        <w:t>临雍遇雪，沾衣，加赏每人贡纽一疋。</w:t>
      </w:r>
    </w:p>
    <w:p w14:paraId="308912D5">
      <w:pPr>
        <w:ind w:left="0" w:leftChars="0" w:firstLine="420" w:firstLineChars="150"/>
        <w:rPr>
          <w:sz w:val="28"/>
          <w:szCs w:val="28"/>
        </w:rPr>
      </w:pPr>
      <w:r>
        <w:rPr>
          <w:rFonts w:hint="eastAsia"/>
          <w:sz w:val="28"/>
          <w:szCs w:val="28"/>
        </w:rPr>
        <w:t>嗣后衍圣公办文送部，起身去论，闻部文到监，遂各拜</w:t>
      </w:r>
    </w:p>
    <w:p w14:paraId="56339448">
      <w:pPr>
        <w:ind w:left="0" w:leftChars="0" w:firstLine="420" w:firstLineChars="150"/>
        <w:rPr>
          <w:sz w:val="28"/>
          <w:szCs w:val="28"/>
        </w:rPr>
      </w:pPr>
      <w:r>
        <w:rPr>
          <w:rFonts w:hint="eastAsia"/>
          <w:sz w:val="28"/>
          <w:szCs w:val="28"/>
        </w:rPr>
        <w:t>国子监祭酒官二，</w:t>
      </w:r>
    </w:p>
    <w:p w14:paraId="5B62685F">
      <w:pPr>
        <w:ind w:left="0" w:leftChars="0" w:firstLine="420" w:firstLineChars="150"/>
        <w:rPr>
          <w:sz w:val="28"/>
          <w:szCs w:val="28"/>
        </w:rPr>
      </w:pPr>
      <w:r>
        <w:rPr>
          <w:rFonts w:hint="eastAsia"/>
          <w:sz w:val="28"/>
          <w:szCs w:val="28"/>
        </w:rPr>
        <w:t>国子监司业官二，</w:t>
      </w:r>
    </w:p>
    <w:p w14:paraId="3DE83CD3">
      <w:pPr>
        <w:ind w:left="0" w:leftChars="0" w:firstLine="420" w:firstLineChars="150"/>
        <w:rPr>
          <w:sz w:val="28"/>
          <w:szCs w:val="28"/>
        </w:rPr>
      </w:pPr>
      <w:r>
        <w:rPr>
          <w:rFonts w:hint="eastAsia"/>
          <w:sz w:val="28"/>
          <w:szCs w:val="28"/>
        </w:rPr>
        <w:t>国子监监丞官二，</w:t>
      </w:r>
    </w:p>
    <w:p w14:paraId="6696E258">
      <w:pPr>
        <w:ind w:left="0" w:leftChars="0" w:firstLine="420" w:firstLineChars="150"/>
        <w:rPr>
          <w:sz w:val="28"/>
          <w:szCs w:val="28"/>
        </w:rPr>
      </w:pPr>
      <w:r>
        <w:rPr>
          <w:rFonts w:hint="eastAsia"/>
          <w:sz w:val="28"/>
          <w:szCs w:val="28"/>
        </w:rPr>
        <w:t>三月初一送监分堂肄业，</w:t>
      </w:r>
    </w:p>
    <w:p w14:paraId="54FF3665">
      <w:pPr>
        <w:ind w:left="0" w:leftChars="0" w:firstLine="420" w:firstLineChars="150"/>
        <w:rPr>
          <w:sz w:val="28"/>
          <w:szCs w:val="28"/>
        </w:rPr>
      </w:pPr>
      <w:r>
        <w:rPr>
          <w:rFonts w:hint="eastAsia"/>
          <w:sz w:val="28"/>
          <w:szCs w:val="28"/>
        </w:rPr>
        <w:t>率性堂，正义堂，内有学正，</w:t>
      </w:r>
    </w:p>
    <w:p w14:paraId="4239DA46">
      <w:pPr>
        <w:ind w:left="0" w:leftChars="0" w:firstLine="420" w:firstLineChars="150"/>
        <w:rPr>
          <w:sz w:val="28"/>
          <w:szCs w:val="28"/>
        </w:rPr>
      </w:pPr>
      <w:r>
        <w:rPr>
          <w:rFonts w:hint="eastAsia"/>
          <w:sz w:val="28"/>
          <w:szCs w:val="28"/>
        </w:rPr>
        <w:t>修道堂，崇志堂，学录官员，</w:t>
      </w:r>
    </w:p>
    <w:p w14:paraId="08AFE37B">
      <w:pPr>
        <w:ind w:left="0" w:leftChars="0" w:firstLine="420" w:firstLineChars="150"/>
        <w:rPr>
          <w:sz w:val="28"/>
          <w:szCs w:val="28"/>
        </w:rPr>
      </w:pPr>
      <w:r>
        <w:rPr>
          <w:rFonts w:hint="eastAsia"/>
          <w:sz w:val="28"/>
          <w:szCs w:val="28"/>
        </w:rPr>
        <w:t>诚心堂，广业堂，教习满，</w:t>
      </w:r>
    </w:p>
    <w:p w14:paraId="6FDA84AC">
      <w:pPr>
        <w:ind w:left="0" w:leftChars="0" w:firstLine="420" w:firstLineChars="150"/>
        <w:rPr>
          <w:sz w:val="28"/>
          <w:szCs w:val="28"/>
        </w:rPr>
      </w:pPr>
      <w:r>
        <w:rPr>
          <w:rFonts w:hint="eastAsia"/>
          <w:sz w:val="28"/>
          <w:szCs w:val="28"/>
        </w:rPr>
        <w:t>各博士及陪祀观礼诸人等，见</w:t>
      </w:r>
    </w:p>
    <w:p w14:paraId="5A24C2DF">
      <w:pPr>
        <w:ind w:left="0" w:leftChars="0" w:firstLine="420" w:firstLineChars="150"/>
        <w:rPr>
          <w:sz w:val="28"/>
          <w:szCs w:val="28"/>
        </w:rPr>
      </w:pPr>
      <w:r>
        <w:rPr>
          <w:rFonts w:hint="eastAsia"/>
          <w:sz w:val="28"/>
          <w:szCs w:val="28"/>
        </w:rPr>
        <w:t>本堂老师，告驾回家。</w:t>
      </w:r>
    </w:p>
    <w:p w14:paraId="2A778EBA">
      <w:pPr>
        <w:ind w:left="0" w:leftChars="0" w:firstLine="420" w:firstLineChars="150"/>
        <w:rPr>
          <w:sz w:val="28"/>
          <w:szCs w:val="28"/>
        </w:rPr>
      </w:pPr>
      <w:r>
        <w:rPr>
          <w:rFonts w:hint="eastAsia"/>
          <w:sz w:val="28"/>
          <w:szCs w:val="28"/>
        </w:rPr>
        <w:t>内文</w:t>
      </w:r>
      <w:r>
        <w:rPr>
          <w:sz w:val="28"/>
          <w:szCs w:val="28"/>
        </w:rPr>
        <w:t>68页——</w:t>
      </w:r>
    </w:p>
    <w:p w14:paraId="5369E3B6">
      <w:pPr>
        <w:ind w:left="0" w:leftChars="0" w:firstLine="420" w:firstLineChars="150"/>
        <w:rPr>
          <w:sz w:val="28"/>
          <w:szCs w:val="28"/>
        </w:rPr>
      </w:pPr>
      <w:r>
        <w:rPr>
          <w:rFonts w:hint="eastAsia"/>
          <w:sz w:val="28"/>
          <w:szCs w:val="28"/>
        </w:rPr>
        <w:t>见祭酒司业贽敬一两，门包三钱。</w:t>
      </w:r>
    </w:p>
    <w:p w14:paraId="11E0505A">
      <w:pPr>
        <w:ind w:left="0" w:leftChars="0" w:firstLine="420" w:firstLineChars="150"/>
        <w:rPr>
          <w:sz w:val="28"/>
          <w:szCs w:val="28"/>
        </w:rPr>
      </w:pPr>
      <w:r>
        <w:rPr>
          <w:rFonts w:hint="eastAsia"/>
          <w:sz w:val="28"/>
          <w:szCs w:val="28"/>
        </w:rPr>
        <w:t>见监丞贽敬五钱，无门包。</w:t>
      </w:r>
    </w:p>
    <w:p w14:paraId="06685A33">
      <w:pPr>
        <w:ind w:left="0" w:leftChars="0" w:firstLine="420" w:firstLineChars="150"/>
        <w:rPr>
          <w:sz w:val="28"/>
          <w:szCs w:val="28"/>
        </w:rPr>
      </w:pPr>
      <w:r>
        <w:rPr>
          <w:rFonts w:hint="eastAsia"/>
          <w:sz w:val="28"/>
          <w:szCs w:val="28"/>
        </w:rPr>
        <w:t>送监时与报满时见大人礼，三揖，不跪。三月入监肄业满，始将诸名开单，奏请，奉</w:t>
      </w:r>
    </w:p>
    <w:p w14:paraId="3E751B1F">
      <w:pPr>
        <w:ind w:left="0" w:leftChars="0" w:firstLine="420" w:firstLineChars="150"/>
        <w:rPr>
          <w:sz w:val="28"/>
          <w:szCs w:val="28"/>
        </w:rPr>
      </w:pPr>
      <w:r>
        <w:rPr>
          <w:rFonts w:hint="eastAsia"/>
          <w:sz w:val="28"/>
          <w:szCs w:val="28"/>
        </w:rPr>
        <w:t>旨送吏部，按名册分等赏功名，附生、增生、武生，准以贡生恩授教职。奉祀生、监生，准以恩监生杂职等项然。具准穿蟒袍补服，不拘颜色。嗣后又改定武生、俊秀、奉祀生，准作监生，</w:t>
      </w:r>
    </w:p>
    <w:p w14:paraId="6F2E4A24">
      <w:pPr>
        <w:ind w:left="0" w:leftChars="0" w:firstLine="420" w:firstLineChars="150"/>
        <w:rPr>
          <w:sz w:val="28"/>
          <w:szCs w:val="28"/>
        </w:rPr>
      </w:pPr>
      <w:r>
        <w:rPr>
          <w:rFonts w:hint="eastAsia"/>
          <w:sz w:val="28"/>
          <w:szCs w:val="28"/>
        </w:rPr>
        <w:t>附增生准作恩贡就职铨选。</w:t>
      </w:r>
    </w:p>
    <w:p w14:paraId="525FF2C4">
      <w:pPr>
        <w:ind w:left="0" w:leftChars="0" w:firstLine="420" w:firstLineChars="150"/>
        <w:rPr>
          <w:sz w:val="28"/>
          <w:szCs w:val="28"/>
        </w:rPr>
      </w:pPr>
      <w:r>
        <w:rPr>
          <w:rFonts w:hint="eastAsia"/>
          <w:sz w:val="28"/>
          <w:szCs w:val="28"/>
        </w:rPr>
        <w:t>以上不过记其大略，所以抄入谱牒之上者，日后如遇盛朝开办大典，纵或有更易，亦不必尽出范围，以便后世之查考云。</w:t>
      </w:r>
    </w:p>
    <w:p w14:paraId="669EA131">
      <w:pPr>
        <w:ind w:left="0" w:leftChars="0" w:firstLine="420" w:firstLineChars="150"/>
        <w:rPr>
          <w:sz w:val="28"/>
          <w:szCs w:val="28"/>
        </w:rPr>
      </w:pPr>
    </w:p>
    <w:p w14:paraId="67043DBC">
      <w:pPr>
        <w:ind w:left="0" w:leftChars="0" w:firstLine="420" w:firstLineChars="150"/>
        <w:rPr>
          <w:sz w:val="28"/>
          <w:szCs w:val="28"/>
        </w:rPr>
      </w:pPr>
    </w:p>
    <w:p w14:paraId="3662165D">
      <w:pPr>
        <w:ind w:left="0" w:leftChars="0" w:firstLine="480" w:firstLineChars="150"/>
        <w:jc w:val="center"/>
        <w:rPr>
          <w:b/>
          <w:sz w:val="32"/>
          <w:szCs w:val="32"/>
        </w:rPr>
      </w:pPr>
    </w:p>
    <w:p w14:paraId="234C2F43">
      <w:pPr>
        <w:ind w:left="0" w:leftChars="0" w:firstLine="480" w:firstLineChars="150"/>
        <w:jc w:val="center"/>
        <w:rPr>
          <w:b/>
          <w:sz w:val="32"/>
          <w:szCs w:val="32"/>
        </w:rPr>
      </w:pPr>
    </w:p>
    <w:p w14:paraId="550B4A67">
      <w:pPr>
        <w:ind w:left="0" w:leftChars="0" w:firstLine="480" w:firstLineChars="150"/>
        <w:jc w:val="center"/>
        <w:rPr>
          <w:b/>
          <w:sz w:val="32"/>
          <w:szCs w:val="32"/>
        </w:rPr>
      </w:pPr>
      <w:r>
        <w:rPr>
          <w:rFonts w:hint="eastAsia"/>
          <w:b/>
          <w:sz w:val="32"/>
          <w:szCs w:val="32"/>
        </w:rPr>
        <w:t>民国四年（1915年）的冉氏族谱卷三</w:t>
      </w:r>
    </w:p>
    <w:p w14:paraId="56B149C7">
      <w:pPr>
        <w:ind w:left="0" w:leftChars="0" w:firstLine="420" w:firstLineChars="150"/>
        <w:rPr>
          <w:sz w:val="28"/>
          <w:szCs w:val="28"/>
        </w:rPr>
      </w:pPr>
      <w:r>
        <w:rPr>
          <w:rFonts w:hint="eastAsia"/>
          <w:sz w:val="28"/>
          <w:szCs w:val="28"/>
        </w:rPr>
        <w:t>从第三卷开始</w:t>
      </w:r>
    </w:p>
    <w:p w14:paraId="00489291">
      <w:pPr>
        <w:ind w:left="0" w:leftChars="0" w:firstLine="420" w:firstLineChars="150"/>
        <w:rPr>
          <w:sz w:val="28"/>
          <w:szCs w:val="28"/>
        </w:rPr>
      </w:pPr>
      <w:r>
        <w:rPr>
          <w:rFonts w:hint="eastAsia"/>
          <w:sz w:val="28"/>
          <w:szCs w:val="28"/>
        </w:rPr>
        <w:t>是各支世系谱。是按照谱碑上从二世开始到五十九世结束（谱碑至此）。长支从六十世接续到七十四世。其他分续至</w:t>
      </w:r>
      <w:r>
        <w:rPr>
          <w:sz w:val="28"/>
          <w:szCs w:val="28"/>
        </w:rPr>
        <w:t>1915年各支糸子孙。内文1——9页</w:t>
      </w:r>
    </w:p>
    <w:p w14:paraId="67DE267F">
      <w:pPr>
        <w:ind w:left="0" w:leftChars="0" w:firstLine="420" w:firstLineChars="150"/>
        <w:rPr>
          <w:sz w:val="28"/>
          <w:szCs w:val="28"/>
        </w:rPr>
      </w:pPr>
      <w:r>
        <w:rPr>
          <w:rFonts w:hint="eastAsia"/>
          <w:sz w:val="28"/>
          <w:szCs w:val="28"/>
        </w:rPr>
        <w:t>第一代：冉耕，字伯牛，生二子：兴、志。</w:t>
      </w:r>
    </w:p>
    <w:p w14:paraId="59F3AAE1">
      <w:pPr>
        <w:ind w:left="0" w:leftChars="0" w:firstLine="420" w:firstLineChars="150"/>
        <w:rPr>
          <w:sz w:val="28"/>
          <w:szCs w:val="28"/>
        </w:rPr>
      </w:pPr>
      <w:r>
        <w:rPr>
          <w:rFonts w:hint="eastAsia"/>
          <w:sz w:val="28"/>
          <w:szCs w:val="28"/>
        </w:rPr>
        <w:t>第二代：冉兴、冉志</w:t>
      </w:r>
      <w:r>
        <w:rPr>
          <w:sz w:val="28"/>
          <w:szCs w:val="28"/>
        </w:rPr>
        <w:t>(耕幼子，字子博，鲁大夫，春秋从祀生子辛)</w:t>
      </w:r>
    </w:p>
    <w:p w14:paraId="6B8E2B65">
      <w:pPr>
        <w:ind w:left="0" w:leftChars="0" w:firstLine="420" w:firstLineChars="150"/>
        <w:rPr>
          <w:sz w:val="28"/>
          <w:szCs w:val="28"/>
        </w:rPr>
      </w:pPr>
      <w:r>
        <w:rPr>
          <w:rFonts w:hint="eastAsia"/>
          <w:sz w:val="28"/>
          <w:szCs w:val="28"/>
        </w:rPr>
        <w:t>第三代：冉辛。生子智字子柳，后封阳谷侯。</w:t>
      </w:r>
    </w:p>
    <w:p w14:paraId="2C6D2687">
      <w:pPr>
        <w:ind w:left="0" w:leftChars="0" w:firstLine="420" w:firstLineChars="150"/>
        <w:rPr>
          <w:sz w:val="28"/>
          <w:szCs w:val="28"/>
        </w:rPr>
      </w:pPr>
      <w:r>
        <w:rPr>
          <w:rFonts w:hint="eastAsia"/>
          <w:sz w:val="28"/>
          <w:szCs w:val="28"/>
        </w:rPr>
        <w:t>第四代：冉智。生子御。</w:t>
      </w:r>
    </w:p>
    <w:p w14:paraId="248EA91F">
      <w:pPr>
        <w:ind w:left="0" w:leftChars="0" w:firstLine="420" w:firstLineChars="150"/>
        <w:rPr>
          <w:sz w:val="28"/>
          <w:szCs w:val="28"/>
        </w:rPr>
      </w:pPr>
      <w:r>
        <w:rPr>
          <w:rFonts w:hint="eastAsia"/>
          <w:sz w:val="28"/>
          <w:szCs w:val="28"/>
        </w:rPr>
        <w:t>第五代：冉御，鲁大夫。生子议。</w:t>
      </w:r>
    </w:p>
    <w:p w14:paraId="3930043E">
      <w:pPr>
        <w:ind w:left="0" w:leftChars="0" w:firstLine="420" w:firstLineChars="150"/>
        <w:rPr>
          <w:sz w:val="28"/>
          <w:szCs w:val="28"/>
        </w:rPr>
      </w:pPr>
      <w:r>
        <w:rPr>
          <w:rFonts w:hint="eastAsia"/>
          <w:sz w:val="28"/>
          <w:szCs w:val="28"/>
        </w:rPr>
        <w:t>第六代：冉议，中大夫。生子阮。</w:t>
      </w:r>
    </w:p>
    <w:p w14:paraId="7F0175D3">
      <w:pPr>
        <w:ind w:left="0" w:leftChars="0" w:firstLine="420" w:firstLineChars="150"/>
        <w:rPr>
          <w:sz w:val="28"/>
          <w:szCs w:val="28"/>
        </w:rPr>
      </w:pPr>
      <w:r>
        <w:rPr>
          <w:rFonts w:hint="eastAsia"/>
          <w:sz w:val="28"/>
          <w:szCs w:val="28"/>
        </w:rPr>
        <w:t>第七代：冉阮，中大夫。生子哙。</w:t>
      </w:r>
    </w:p>
    <w:p w14:paraId="4D4F858C">
      <w:pPr>
        <w:ind w:left="0" w:leftChars="0" w:firstLine="420" w:firstLineChars="150"/>
        <w:rPr>
          <w:sz w:val="28"/>
          <w:szCs w:val="28"/>
        </w:rPr>
      </w:pPr>
      <w:r>
        <w:rPr>
          <w:rFonts w:hint="eastAsia"/>
          <w:sz w:val="28"/>
          <w:szCs w:val="28"/>
        </w:rPr>
        <w:t>第八代：冉哙，字名成。生子脉。</w:t>
      </w:r>
    </w:p>
    <w:p w14:paraId="54FD56DD">
      <w:pPr>
        <w:ind w:left="0" w:leftChars="0" w:firstLine="420" w:firstLineChars="150"/>
        <w:rPr>
          <w:sz w:val="28"/>
          <w:szCs w:val="28"/>
        </w:rPr>
      </w:pPr>
      <w:r>
        <w:rPr>
          <w:rFonts w:hint="eastAsia"/>
          <w:sz w:val="28"/>
          <w:szCs w:val="28"/>
        </w:rPr>
        <w:t>第九代：冉脉，下大夫。生子谟。</w:t>
      </w:r>
    </w:p>
    <w:p w14:paraId="52F814D2">
      <w:pPr>
        <w:ind w:left="0" w:leftChars="0" w:firstLine="420" w:firstLineChars="150"/>
        <w:rPr>
          <w:sz w:val="28"/>
          <w:szCs w:val="28"/>
        </w:rPr>
      </w:pPr>
      <w:r>
        <w:rPr>
          <w:rFonts w:hint="eastAsia"/>
          <w:sz w:val="28"/>
          <w:szCs w:val="28"/>
        </w:rPr>
        <w:t>第十代：冉谟，汉大夫。生子斐。</w:t>
      </w:r>
    </w:p>
    <w:p w14:paraId="1E10EF80">
      <w:pPr>
        <w:ind w:left="0" w:leftChars="0" w:firstLine="420" w:firstLineChars="150"/>
        <w:rPr>
          <w:sz w:val="28"/>
          <w:szCs w:val="28"/>
        </w:rPr>
      </w:pPr>
      <w:r>
        <w:rPr>
          <w:rFonts w:hint="eastAsia"/>
          <w:sz w:val="28"/>
          <w:szCs w:val="28"/>
        </w:rPr>
        <w:t>第十一代：冉斐生子亨。</w:t>
      </w:r>
    </w:p>
    <w:p w14:paraId="508FC26B">
      <w:pPr>
        <w:ind w:left="0" w:leftChars="0" w:firstLine="420" w:firstLineChars="150"/>
        <w:rPr>
          <w:sz w:val="28"/>
          <w:szCs w:val="28"/>
        </w:rPr>
      </w:pPr>
      <w:r>
        <w:rPr>
          <w:rFonts w:hint="eastAsia"/>
          <w:sz w:val="28"/>
          <w:szCs w:val="28"/>
        </w:rPr>
        <w:t>第十二代：冉亨生子谨。</w:t>
      </w:r>
    </w:p>
    <w:p w14:paraId="5A13A181">
      <w:pPr>
        <w:ind w:left="0" w:leftChars="0" w:firstLine="420" w:firstLineChars="150"/>
        <w:rPr>
          <w:sz w:val="28"/>
          <w:szCs w:val="28"/>
        </w:rPr>
      </w:pPr>
      <w:r>
        <w:rPr>
          <w:rFonts w:hint="eastAsia"/>
          <w:sz w:val="28"/>
          <w:szCs w:val="28"/>
        </w:rPr>
        <w:t>第十三代：冉谨生子镃。</w:t>
      </w:r>
    </w:p>
    <w:p w14:paraId="2CE2E105">
      <w:pPr>
        <w:ind w:left="0" w:leftChars="0" w:firstLine="420" w:firstLineChars="150"/>
        <w:rPr>
          <w:sz w:val="28"/>
          <w:szCs w:val="28"/>
        </w:rPr>
      </w:pPr>
      <w:r>
        <w:rPr>
          <w:rFonts w:hint="eastAsia"/>
          <w:sz w:val="28"/>
          <w:szCs w:val="28"/>
        </w:rPr>
        <w:t>第十四代：冉镃，字汉玉，博务识古，无书不览，汉闻其名聘之不受。生子遂。</w:t>
      </w:r>
    </w:p>
    <w:p w14:paraId="3EED5C2E">
      <w:pPr>
        <w:ind w:left="0" w:leftChars="0" w:firstLine="420" w:firstLineChars="150"/>
        <w:rPr>
          <w:sz w:val="28"/>
          <w:szCs w:val="28"/>
        </w:rPr>
      </w:pPr>
      <w:r>
        <w:rPr>
          <w:rFonts w:hint="eastAsia"/>
          <w:sz w:val="28"/>
          <w:szCs w:val="28"/>
        </w:rPr>
        <w:t>第十五代：冉遂生子康。</w:t>
      </w:r>
    </w:p>
    <w:p w14:paraId="40ECC19F">
      <w:pPr>
        <w:ind w:left="0" w:leftChars="0" w:firstLine="420" w:firstLineChars="150"/>
        <w:rPr>
          <w:sz w:val="28"/>
          <w:szCs w:val="28"/>
        </w:rPr>
      </w:pPr>
      <w:r>
        <w:rPr>
          <w:rFonts w:hint="eastAsia"/>
          <w:sz w:val="28"/>
          <w:szCs w:val="28"/>
        </w:rPr>
        <w:t>第十六代：冉康，字楚宁。生子健。</w:t>
      </w:r>
    </w:p>
    <w:p w14:paraId="4504EBE3">
      <w:pPr>
        <w:ind w:left="0" w:leftChars="0" w:firstLine="420" w:firstLineChars="150"/>
        <w:rPr>
          <w:sz w:val="28"/>
          <w:szCs w:val="28"/>
        </w:rPr>
      </w:pPr>
      <w:r>
        <w:rPr>
          <w:rFonts w:hint="eastAsia"/>
          <w:sz w:val="28"/>
          <w:szCs w:val="28"/>
        </w:rPr>
        <w:t>第十七代：冉健生子乘</w:t>
      </w:r>
    </w:p>
    <w:p w14:paraId="5A6B1F92">
      <w:pPr>
        <w:ind w:left="0" w:leftChars="0" w:firstLine="420" w:firstLineChars="150"/>
        <w:rPr>
          <w:sz w:val="28"/>
          <w:szCs w:val="28"/>
        </w:rPr>
      </w:pPr>
      <w:r>
        <w:rPr>
          <w:rFonts w:hint="eastAsia"/>
          <w:sz w:val="28"/>
          <w:szCs w:val="28"/>
        </w:rPr>
        <w:t>第十八代：冉乘，字子由。生子舒。</w:t>
      </w:r>
    </w:p>
    <w:p w14:paraId="70DAB10A">
      <w:pPr>
        <w:ind w:left="0" w:leftChars="0" w:firstLine="420" w:firstLineChars="150"/>
        <w:rPr>
          <w:sz w:val="28"/>
          <w:szCs w:val="28"/>
        </w:rPr>
      </w:pPr>
      <w:r>
        <w:rPr>
          <w:rFonts w:hint="eastAsia"/>
          <w:sz w:val="28"/>
          <w:szCs w:val="28"/>
        </w:rPr>
        <w:t>第十九代：冉舒生子戒</w:t>
      </w:r>
    </w:p>
    <w:p w14:paraId="60692295">
      <w:pPr>
        <w:ind w:left="0" w:leftChars="0" w:firstLine="420" w:firstLineChars="150"/>
        <w:rPr>
          <w:sz w:val="28"/>
          <w:szCs w:val="28"/>
        </w:rPr>
      </w:pPr>
      <w:r>
        <w:rPr>
          <w:rFonts w:hint="eastAsia"/>
          <w:sz w:val="28"/>
          <w:szCs w:val="28"/>
        </w:rPr>
        <w:t>第二十代：冉戒生子本。</w:t>
      </w:r>
    </w:p>
    <w:p w14:paraId="26470615">
      <w:pPr>
        <w:ind w:left="0" w:leftChars="0" w:firstLine="420" w:firstLineChars="150"/>
        <w:rPr>
          <w:sz w:val="28"/>
          <w:szCs w:val="28"/>
        </w:rPr>
      </w:pPr>
      <w:r>
        <w:rPr>
          <w:rFonts w:hint="eastAsia"/>
          <w:sz w:val="28"/>
          <w:szCs w:val="28"/>
        </w:rPr>
        <w:t>第二十一代：冉本，字渊泉，清雅有学。潇洒无累，有古人风度。生子展。</w:t>
      </w:r>
    </w:p>
    <w:p w14:paraId="6ECC714B">
      <w:pPr>
        <w:ind w:left="0" w:leftChars="0" w:firstLine="420" w:firstLineChars="150"/>
        <w:rPr>
          <w:sz w:val="28"/>
          <w:szCs w:val="28"/>
        </w:rPr>
      </w:pPr>
      <w:r>
        <w:rPr>
          <w:rFonts w:hint="eastAsia"/>
          <w:sz w:val="28"/>
          <w:szCs w:val="28"/>
        </w:rPr>
        <w:t>第二十二代：冉展，字好枝，通晓诗文，引进后学，又以孝弟闻，举有道不起。生子列。</w:t>
      </w:r>
    </w:p>
    <w:p w14:paraId="5F8D253D">
      <w:pPr>
        <w:ind w:left="0" w:leftChars="0" w:firstLine="420" w:firstLineChars="150"/>
        <w:rPr>
          <w:sz w:val="28"/>
          <w:szCs w:val="28"/>
        </w:rPr>
      </w:pPr>
      <w:r>
        <w:rPr>
          <w:rFonts w:hint="eastAsia"/>
          <w:sz w:val="28"/>
          <w:szCs w:val="28"/>
        </w:rPr>
        <w:t>第二十三代：冉列，字武功。生子鲁。</w:t>
      </w:r>
    </w:p>
    <w:p w14:paraId="32FE7A15">
      <w:pPr>
        <w:ind w:left="0" w:leftChars="0" w:firstLine="420" w:firstLineChars="150"/>
        <w:rPr>
          <w:sz w:val="28"/>
          <w:szCs w:val="28"/>
        </w:rPr>
      </w:pPr>
      <w:r>
        <w:rPr>
          <w:rFonts w:hint="eastAsia"/>
          <w:sz w:val="28"/>
          <w:szCs w:val="28"/>
        </w:rPr>
        <w:t>第二十四代：冉鲁，字惟一，学本渊源，敦尚气节以礼律身，古之长者生子勤。</w:t>
      </w:r>
    </w:p>
    <w:p w14:paraId="3053D2DC">
      <w:pPr>
        <w:ind w:left="0" w:leftChars="0" w:firstLine="420" w:firstLineChars="150"/>
        <w:rPr>
          <w:sz w:val="28"/>
          <w:szCs w:val="28"/>
        </w:rPr>
      </w:pPr>
      <w:r>
        <w:rPr>
          <w:rFonts w:hint="eastAsia"/>
          <w:sz w:val="28"/>
          <w:szCs w:val="28"/>
        </w:rPr>
        <w:t>第二十五代：冉勤，字公敏。生子商。订叙谱牒。</w:t>
      </w:r>
    </w:p>
    <w:p w14:paraId="5F46B9AD">
      <w:pPr>
        <w:ind w:left="0" w:leftChars="0" w:firstLine="420" w:firstLineChars="150"/>
        <w:rPr>
          <w:sz w:val="28"/>
          <w:szCs w:val="28"/>
        </w:rPr>
      </w:pPr>
      <w:r>
        <w:rPr>
          <w:rFonts w:hint="eastAsia"/>
          <w:sz w:val="28"/>
          <w:szCs w:val="28"/>
        </w:rPr>
        <w:t>第二十六代：冉商，字量裁。生子盛。</w:t>
      </w:r>
    </w:p>
    <w:p w14:paraId="1D068B38">
      <w:pPr>
        <w:ind w:left="0" w:leftChars="0" w:firstLine="420" w:firstLineChars="150"/>
        <w:rPr>
          <w:sz w:val="28"/>
          <w:szCs w:val="28"/>
        </w:rPr>
      </w:pPr>
      <w:r>
        <w:rPr>
          <w:rFonts w:hint="eastAsia"/>
          <w:sz w:val="28"/>
          <w:szCs w:val="28"/>
        </w:rPr>
        <w:t>第二十七代：冉盛，字云龙。生子价。</w:t>
      </w:r>
    </w:p>
    <w:p w14:paraId="3B51C6B6">
      <w:pPr>
        <w:ind w:left="0" w:leftChars="0" w:firstLine="420" w:firstLineChars="150"/>
        <w:rPr>
          <w:sz w:val="28"/>
          <w:szCs w:val="28"/>
        </w:rPr>
      </w:pPr>
      <w:r>
        <w:rPr>
          <w:rFonts w:hint="eastAsia"/>
          <w:sz w:val="28"/>
          <w:szCs w:val="28"/>
        </w:rPr>
        <w:t>第二十八代：冉价生子芾。</w:t>
      </w:r>
    </w:p>
    <w:p w14:paraId="26286A57">
      <w:pPr>
        <w:ind w:left="0" w:leftChars="0" w:firstLine="420" w:firstLineChars="150"/>
        <w:rPr>
          <w:sz w:val="28"/>
          <w:szCs w:val="28"/>
        </w:rPr>
      </w:pPr>
      <w:r>
        <w:rPr>
          <w:rFonts w:hint="eastAsia"/>
          <w:sz w:val="28"/>
          <w:szCs w:val="28"/>
        </w:rPr>
        <w:t>第二十九代：冉芾，字盛木。生子秉乾。</w:t>
      </w:r>
    </w:p>
    <w:p w14:paraId="0C4EA0A3">
      <w:pPr>
        <w:ind w:left="0" w:leftChars="0" w:firstLine="420" w:firstLineChars="150"/>
        <w:rPr>
          <w:sz w:val="28"/>
          <w:szCs w:val="28"/>
        </w:rPr>
      </w:pPr>
      <w:r>
        <w:rPr>
          <w:rFonts w:hint="eastAsia"/>
          <w:sz w:val="28"/>
          <w:szCs w:val="28"/>
        </w:rPr>
        <w:t>第三十代：冉秉乾，字纯如，制行端谨，学问渊博。生子西楚。</w:t>
      </w:r>
    </w:p>
    <w:p w14:paraId="5247A291">
      <w:pPr>
        <w:ind w:left="0" w:leftChars="0" w:firstLine="420" w:firstLineChars="150"/>
        <w:rPr>
          <w:sz w:val="28"/>
          <w:szCs w:val="28"/>
        </w:rPr>
      </w:pPr>
      <w:r>
        <w:rPr>
          <w:rFonts w:hint="eastAsia"/>
          <w:sz w:val="28"/>
          <w:szCs w:val="28"/>
        </w:rPr>
        <w:t>第三十一代：冉西楚，字洛白。生子恭宽</w:t>
      </w:r>
    </w:p>
    <w:p w14:paraId="3729E3DA">
      <w:pPr>
        <w:ind w:left="0" w:leftChars="0" w:firstLine="420" w:firstLineChars="150"/>
        <w:rPr>
          <w:sz w:val="28"/>
          <w:szCs w:val="28"/>
        </w:rPr>
      </w:pPr>
      <w:r>
        <w:rPr>
          <w:rFonts w:hint="eastAsia"/>
          <w:sz w:val="28"/>
          <w:szCs w:val="28"/>
        </w:rPr>
        <w:t>第三十二代：冉恭宽，字得众。生子洪绪。</w:t>
      </w:r>
    </w:p>
    <w:p w14:paraId="6B96AFBB">
      <w:pPr>
        <w:ind w:left="0" w:leftChars="0" w:firstLine="420" w:firstLineChars="150"/>
        <w:rPr>
          <w:sz w:val="28"/>
          <w:szCs w:val="28"/>
        </w:rPr>
      </w:pPr>
      <w:r>
        <w:rPr>
          <w:rFonts w:hint="eastAsia"/>
          <w:sz w:val="28"/>
          <w:szCs w:val="28"/>
        </w:rPr>
        <w:t>第三十三代：冉洪绪，字元復。生子建业。</w:t>
      </w:r>
    </w:p>
    <w:p w14:paraId="36D13203">
      <w:pPr>
        <w:ind w:left="0" w:leftChars="0" w:firstLine="420" w:firstLineChars="150"/>
        <w:rPr>
          <w:sz w:val="28"/>
          <w:szCs w:val="28"/>
        </w:rPr>
      </w:pPr>
      <w:r>
        <w:rPr>
          <w:rFonts w:hint="eastAsia"/>
          <w:sz w:val="28"/>
          <w:szCs w:val="28"/>
        </w:rPr>
        <w:t>第三十四代：冉建业，字斯皇，性谦厚，不与人争，乡人化之，为君子雅云。生子之仪。</w:t>
      </w:r>
    </w:p>
    <w:p w14:paraId="2A3B86D0">
      <w:pPr>
        <w:ind w:left="0" w:leftChars="0" w:firstLine="420" w:firstLineChars="150"/>
        <w:rPr>
          <w:sz w:val="28"/>
          <w:szCs w:val="28"/>
        </w:rPr>
      </w:pPr>
      <w:r>
        <w:rPr>
          <w:rFonts w:hint="eastAsia"/>
          <w:sz w:val="28"/>
          <w:szCs w:val="28"/>
        </w:rPr>
        <w:t>第三十五代：冉之仪，字振恒，德行学问，足为世范，甘贫乐道，众身不仕。生子允若。</w:t>
      </w:r>
    </w:p>
    <w:p w14:paraId="5D947DFE">
      <w:pPr>
        <w:ind w:left="0" w:leftChars="0" w:firstLine="420" w:firstLineChars="150"/>
        <w:rPr>
          <w:sz w:val="28"/>
          <w:szCs w:val="28"/>
        </w:rPr>
      </w:pPr>
      <w:r>
        <w:rPr>
          <w:rFonts w:hint="eastAsia"/>
          <w:sz w:val="28"/>
          <w:szCs w:val="28"/>
        </w:rPr>
        <w:t>第三十六代：冉允若，字卢虚。生子奇之。</w:t>
      </w:r>
    </w:p>
    <w:p w14:paraId="4DB08261">
      <w:pPr>
        <w:ind w:left="0" w:leftChars="0" w:firstLine="420" w:firstLineChars="150"/>
        <w:rPr>
          <w:sz w:val="28"/>
          <w:szCs w:val="28"/>
        </w:rPr>
      </w:pPr>
      <w:r>
        <w:rPr>
          <w:rFonts w:hint="eastAsia"/>
          <w:sz w:val="28"/>
          <w:szCs w:val="28"/>
        </w:rPr>
        <w:t>第三十七代：冉奇之，字足法。生子云之。</w:t>
      </w:r>
    </w:p>
    <w:p w14:paraId="3B48D26F">
      <w:pPr>
        <w:ind w:left="0" w:leftChars="0" w:firstLine="420" w:firstLineChars="150"/>
        <w:rPr>
          <w:sz w:val="28"/>
          <w:szCs w:val="28"/>
        </w:rPr>
      </w:pPr>
      <w:r>
        <w:rPr>
          <w:rFonts w:hint="eastAsia"/>
          <w:sz w:val="28"/>
          <w:szCs w:val="28"/>
        </w:rPr>
        <w:t>第三十八代：冉云之，字仲未。生子命与。</w:t>
      </w:r>
    </w:p>
    <w:p w14:paraId="150D0E0E">
      <w:pPr>
        <w:ind w:left="0" w:leftChars="0" w:firstLine="420" w:firstLineChars="150"/>
        <w:rPr>
          <w:sz w:val="28"/>
          <w:szCs w:val="28"/>
        </w:rPr>
      </w:pPr>
      <w:r>
        <w:rPr>
          <w:rFonts w:hint="eastAsia"/>
          <w:sz w:val="28"/>
          <w:szCs w:val="28"/>
        </w:rPr>
        <w:t>第三十九代：冉命与，字天笃。生子成月。</w:t>
      </w:r>
    </w:p>
    <w:p w14:paraId="27EC2F7E">
      <w:pPr>
        <w:ind w:left="0" w:leftChars="0" w:firstLine="420" w:firstLineChars="150"/>
        <w:rPr>
          <w:sz w:val="28"/>
          <w:szCs w:val="28"/>
        </w:rPr>
      </w:pPr>
      <w:r>
        <w:rPr>
          <w:rFonts w:hint="eastAsia"/>
          <w:sz w:val="28"/>
          <w:szCs w:val="28"/>
        </w:rPr>
        <w:t>第四十代：冉成月生子道可。</w:t>
      </w:r>
    </w:p>
    <w:p w14:paraId="1E39D030">
      <w:pPr>
        <w:ind w:left="0" w:leftChars="0" w:firstLine="420" w:firstLineChars="150"/>
        <w:rPr>
          <w:sz w:val="28"/>
          <w:szCs w:val="28"/>
        </w:rPr>
      </w:pPr>
      <w:r>
        <w:rPr>
          <w:rFonts w:hint="eastAsia"/>
          <w:sz w:val="28"/>
          <w:szCs w:val="28"/>
        </w:rPr>
        <w:t>第四十一代：冉道可生子心友。</w:t>
      </w:r>
    </w:p>
    <w:p w14:paraId="1CFE8898">
      <w:pPr>
        <w:ind w:left="0" w:leftChars="0" w:firstLine="420" w:firstLineChars="150"/>
        <w:rPr>
          <w:sz w:val="28"/>
          <w:szCs w:val="28"/>
        </w:rPr>
      </w:pPr>
      <w:r>
        <w:rPr>
          <w:rFonts w:hint="eastAsia"/>
          <w:sz w:val="28"/>
          <w:szCs w:val="28"/>
        </w:rPr>
        <w:t>第四十二代：冉心友生子世英。</w:t>
      </w:r>
    </w:p>
    <w:p w14:paraId="33FA861F">
      <w:pPr>
        <w:ind w:left="0" w:leftChars="0" w:firstLine="420" w:firstLineChars="150"/>
        <w:rPr>
          <w:sz w:val="28"/>
          <w:szCs w:val="28"/>
        </w:rPr>
      </w:pPr>
      <w:r>
        <w:rPr>
          <w:rFonts w:hint="eastAsia"/>
          <w:sz w:val="28"/>
          <w:szCs w:val="28"/>
        </w:rPr>
        <w:t>第四十三代：冉世英，字右俊。生子师周。重修谱牒。</w:t>
      </w:r>
    </w:p>
    <w:p w14:paraId="75EB726A">
      <w:pPr>
        <w:ind w:left="0" w:leftChars="0" w:firstLine="420" w:firstLineChars="150"/>
        <w:rPr>
          <w:sz w:val="28"/>
          <w:szCs w:val="28"/>
        </w:rPr>
      </w:pPr>
      <w:r>
        <w:rPr>
          <w:rFonts w:hint="eastAsia"/>
          <w:sz w:val="28"/>
          <w:szCs w:val="28"/>
        </w:rPr>
        <w:t>第四十四代：冉师周，字克生，四世同居，咸敦孝弟。生子行果。</w:t>
      </w:r>
    </w:p>
    <w:p w14:paraId="1612EDE7">
      <w:pPr>
        <w:ind w:left="0" w:leftChars="0" w:firstLine="420" w:firstLineChars="150"/>
        <w:rPr>
          <w:sz w:val="28"/>
          <w:szCs w:val="28"/>
        </w:rPr>
      </w:pPr>
      <w:r>
        <w:rPr>
          <w:rFonts w:hint="eastAsia"/>
          <w:sz w:val="28"/>
          <w:szCs w:val="28"/>
        </w:rPr>
        <w:t>第四十五代：冉行果，字舒常。生子叔谦。</w:t>
      </w:r>
    </w:p>
    <w:p w14:paraId="489C38FC">
      <w:pPr>
        <w:ind w:left="0" w:leftChars="0" w:firstLine="420" w:firstLineChars="150"/>
        <w:rPr>
          <w:sz w:val="28"/>
          <w:szCs w:val="28"/>
        </w:rPr>
      </w:pPr>
      <w:r>
        <w:rPr>
          <w:rFonts w:hint="eastAsia"/>
          <w:sz w:val="28"/>
          <w:szCs w:val="28"/>
        </w:rPr>
        <w:t>第四十六代：冉叔谦，字心服，岁贡，文雅有学，勤于训诲。</w:t>
      </w:r>
    </w:p>
    <w:p w14:paraId="4C21634A">
      <w:pPr>
        <w:ind w:left="0" w:leftChars="0" w:firstLine="420" w:firstLineChars="150"/>
        <w:rPr>
          <w:sz w:val="28"/>
          <w:szCs w:val="28"/>
        </w:rPr>
      </w:pPr>
      <w:r>
        <w:rPr>
          <w:rFonts w:hint="eastAsia"/>
          <w:sz w:val="28"/>
          <w:szCs w:val="28"/>
        </w:rPr>
        <w:t>第四十七代：冉永宁，字奕安，岁贡。生子连惠。</w:t>
      </w:r>
    </w:p>
    <w:p w14:paraId="77F6AB6C">
      <w:pPr>
        <w:ind w:left="0" w:leftChars="0" w:firstLine="420" w:firstLineChars="150"/>
        <w:rPr>
          <w:sz w:val="28"/>
          <w:szCs w:val="28"/>
        </w:rPr>
      </w:pPr>
      <w:r>
        <w:rPr>
          <w:rFonts w:hint="eastAsia"/>
          <w:sz w:val="28"/>
          <w:szCs w:val="28"/>
        </w:rPr>
        <w:t>第四十八代：冉连惠，字五美。生子尚德。</w:t>
      </w:r>
    </w:p>
    <w:p w14:paraId="11770AAD">
      <w:pPr>
        <w:ind w:left="0" w:leftChars="0" w:firstLine="420" w:firstLineChars="150"/>
        <w:rPr>
          <w:sz w:val="28"/>
          <w:szCs w:val="28"/>
        </w:rPr>
      </w:pPr>
      <w:r>
        <w:rPr>
          <w:rFonts w:hint="eastAsia"/>
          <w:sz w:val="28"/>
          <w:szCs w:val="28"/>
        </w:rPr>
        <w:t>第四十九代：冉尚德，字泽久，母季氏于归三年夫故，教子守节，五十七年始终如一，季氏故，庐墓三年，祭祀必诚。生子兴宗。</w:t>
      </w:r>
    </w:p>
    <w:p w14:paraId="40116A11">
      <w:pPr>
        <w:ind w:left="0" w:leftChars="0" w:firstLine="420" w:firstLineChars="150"/>
        <w:rPr>
          <w:sz w:val="28"/>
          <w:szCs w:val="28"/>
        </w:rPr>
      </w:pPr>
      <w:r>
        <w:rPr>
          <w:rFonts w:hint="eastAsia"/>
          <w:sz w:val="28"/>
          <w:szCs w:val="28"/>
        </w:rPr>
        <w:t>第五十代：冉兴宗，字要年，员外郎。生子国璘。</w:t>
      </w:r>
    </w:p>
    <w:p w14:paraId="6F3B26DB">
      <w:pPr>
        <w:ind w:left="0" w:leftChars="0" w:firstLine="420" w:firstLineChars="150"/>
        <w:rPr>
          <w:sz w:val="28"/>
          <w:szCs w:val="28"/>
        </w:rPr>
      </w:pPr>
      <w:r>
        <w:rPr>
          <w:rFonts w:hint="eastAsia"/>
          <w:sz w:val="28"/>
          <w:szCs w:val="28"/>
        </w:rPr>
        <w:t>第五十一代：冉国磷生子育智。</w:t>
      </w:r>
    </w:p>
    <w:p w14:paraId="15F2EB47">
      <w:pPr>
        <w:ind w:left="0" w:leftChars="0" w:firstLine="420" w:firstLineChars="150"/>
        <w:rPr>
          <w:sz w:val="28"/>
          <w:szCs w:val="28"/>
        </w:rPr>
      </w:pPr>
      <w:r>
        <w:rPr>
          <w:rFonts w:hint="eastAsia"/>
          <w:sz w:val="28"/>
          <w:szCs w:val="28"/>
        </w:rPr>
        <w:t>第五十二代：冉育智生子效祖。</w:t>
      </w:r>
    </w:p>
    <w:p w14:paraId="6A782A45">
      <w:pPr>
        <w:ind w:left="0" w:leftChars="0" w:firstLine="420" w:firstLineChars="150"/>
        <w:rPr>
          <w:sz w:val="28"/>
          <w:szCs w:val="28"/>
        </w:rPr>
      </w:pPr>
      <w:r>
        <w:rPr>
          <w:rFonts w:hint="eastAsia"/>
          <w:sz w:val="28"/>
          <w:szCs w:val="28"/>
        </w:rPr>
        <w:t>第五十三代：冉效祖生子箕。</w:t>
      </w:r>
    </w:p>
    <w:p w14:paraId="3AC1AE79">
      <w:pPr>
        <w:ind w:left="0" w:leftChars="0" w:firstLine="420" w:firstLineChars="150"/>
        <w:rPr>
          <w:sz w:val="28"/>
          <w:szCs w:val="28"/>
        </w:rPr>
      </w:pPr>
      <w:r>
        <w:rPr>
          <w:rFonts w:hint="eastAsia"/>
          <w:sz w:val="28"/>
          <w:szCs w:val="28"/>
        </w:rPr>
        <w:t>第五十四代：冉箕生子宜。</w:t>
      </w:r>
    </w:p>
    <w:p w14:paraId="39565578">
      <w:pPr>
        <w:ind w:left="0" w:leftChars="0" w:firstLine="420" w:firstLineChars="150"/>
        <w:rPr>
          <w:sz w:val="28"/>
          <w:szCs w:val="28"/>
        </w:rPr>
      </w:pPr>
      <w:r>
        <w:rPr>
          <w:rFonts w:hint="eastAsia"/>
          <w:sz w:val="28"/>
          <w:szCs w:val="28"/>
        </w:rPr>
        <w:t>第五十五代：冉宜，字贵来，宋末元初兵荒之际流于颜村。因族人有在颜村居住者。冉马庄盖祖居耳。卒葬颜村东嶽庙西三十余步有墓。生子就。</w:t>
      </w:r>
    </w:p>
    <w:p w14:paraId="13A137A9">
      <w:pPr>
        <w:ind w:left="0" w:leftChars="0" w:firstLine="420" w:firstLineChars="150"/>
        <w:rPr>
          <w:sz w:val="28"/>
          <w:szCs w:val="28"/>
        </w:rPr>
      </w:pPr>
      <w:r>
        <w:rPr>
          <w:rFonts w:hint="eastAsia"/>
          <w:sz w:val="28"/>
          <w:szCs w:val="28"/>
        </w:rPr>
        <w:t>第五十六代：冉就，字鲁瞻。生子忠。</w:t>
      </w:r>
    </w:p>
    <w:p w14:paraId="6C094409">
      <w:pPr>
        <w:ind w:left="0" w:leftChars="0" w:firstLine="420" w:firstLineChars="150"/>
        <w:rPr>
          <w:sz w:val="28"/>
          <w:szCs w:val="28"/>
        </w:rPr>
      </w:pPr>
      <w:r>
        <w:rPr>
          <w:rFonts w:hint="eastAsia"/>
          <w:sz w:val="28"/>
          <w:szCs w:val="28"/>
        </w:rPr>
        <w:t>第五十七代：冉忠，字良弼，明永乐三年入岁贡，仕于山西太原府通判，为政宽平，民安其化。七载临行，士民百余人送至三十里，归守祖庙，主奉祀事。修明家志。春秋释奠，心竭诚。生子通、达、道。分三支。</w:t>
      </w:r>
    </w:p>
    <w:p w14:paraId="14054AB7">
      <w:pPr>
        <w:ind w:left="0" w:leftChars="0" w:firstLine="420" w:firstLineChars="150"/>
        <w:rPr>
          <w:sz w:val="28"/>
          <w:szCs w:val="28"/>
        </w:rPr>
      </w:pPr>
      <w:r>
        <w:rPr>
          <w:rFonts w:hint="eastAsia"/>
          <w:sz w:val="28"/>
          <w:szCs w:val="28"/>
        </w:rPr>
        <w:t>第五十八代：（长支）冉通，字绍文，继述父志，主奉祀事，精洁有加。配马氏生四子长静、次名、三隆、四安。</w:t>
      </w:r>
    </w:p>
    <w:p w14:paraId="38A04657">
      <w:pPr>
        <w:ind w:left="0" w:leftChars="0" w:firstLine="420" w:firstLineChars="150"/>
        <w:rPr>
          <w:sz w:val="28"/>
          <w:szCs w:val="28"/>
        </w:rPr>
      </w:pPr>
      <w:r>
        <w:rPr>
          <w:rFonts w:hint="eastAsia"/>
          <w:sz w:val="28"/>
          <w:szCs w:val="28"/>
        </w:rPr>
        <w:t>二支冉忠次子达配宋氏生三子，长宗、次富、三信。按谱碑宗生子惠富配杨、解氏生子凤配何氏生子贵（谱碑止此）</w:t>
      </w:r>
    </w:p>
    <w:p w14:paraId="385A1452">
      <w:pPr>
        <w:ind w:left="0" w:leftChars="0" w:firstLine="420" w:firstLineChars="150"/>
        <w:rPr>
          <w:sz w:val="28"/>
          <w:szCs w:val="28"/>
        </w:rPr>
      </w:pPr>
      <w:r>
        <w:rPr>
          <w:rFonts w:hint="eastAsia"/>
          <w:sz w:val="28"/>
          <w:szCs w:val="28"/>
        </w:rPr>
        <w:t>三支冉道（忠三子）生子一人成。按谱碑成生子，鸾、凤、俊、爱。鸾配刘氏生敬，敬配王氏生子思登，思登配田氏生子守科（谱碑止此）</w:t>
      </w:r>
    </w:p>
    <w:p w14:paraId="1A625F7A">
      <w:pPr>
        <w:ind w:left="0" w:leftChars="0" w:firstLine="420" w:firstLineChars="150"/>
        <w:rPr>
          <w:sz w:val="28"/>
          <w:szCs w:val="28"/>
        </w:rPr>
      </w:pPr>
      <w:r>
        <w:rPr>
          <w:rFonts w:hint="eastAsia"/>
          <w:sz w:val="28"/>
          <w:szCs w:val="28"/>
        </w:rPr>
        <w:t>第五十九代：冉静，字定国，主奉祀事。生五子长景和、次</w:t>
      </w:r>
      <w:r>
        <w:rPr>
          <w:rFonts w:hint="eastAsia" w:ascii="SimSun-ExtB" w:hAnsi="SimSun-ExtB" w:eastAsia="SimSun-ExtB" w:cs="SimSun-ExtB"/>
          <w:sz w:val="28"/>
          <w:szCs w:val="28"/>
        </w:rPr>
        <w:t>𤣱</w:t>
      </w:r>
      <w:r>
        <w:rPr>
          <w:rFonts w:hint="eastAsia"/>
          <w:sz w:val="28"/>
          <w:szCs w:val="28"/>
        </w:rPr>
        <w:t>、三浩、四海、五文整。</w:t>
      </w:r>
    </w:p>
    <w:p w14:paraId="7571D763">
      <w:pPr>
        <w:ind w:left="0" w:leftChars="0" w:firstLine="420" w:firstLineChars="150"/>
        <w:rPr>
          <w:sz w:val="28"/>
          <w:szCs w:val="28"/>
        </w:rPr>
      </w:pPr>
      <w:r>
        <w:rPr>
          <w:rFonts w:hint="eastAsia"/>
          <w:sz w:val="28"/>
          <w:szCs w:val="28"/>
        </w:rPr>
        <w:t>长支六十代景和配李氏生子虎虎配武氏生子一人松松配蔡氏（谱碑止此）。</w:t>
      </w:r>
    </w:p>
    <w:p w14:paraId="7A80EA00">
      <w:pPr>
        <w:ind w:left="0" w:leftChars="0" w:firstLine="420" w:firstLineChars="150"/>
        <w:rPr>
          <w:sz w:val="28"/>
          <w:szCs w:val="28"/>
        </w:rPr>
      </w:pPr>
      <w:r>
        <w:rPr>
          <w:rFonts w:hint="eastAsia"/>
          <w:sz w:val="28"/>
          <w:szCs w:val="28"/>
        </w:rPr>
        <w:t>六十一代冉朝用配王氏生子思艾。</w:t>
      </w:r>
    </w:p>
    <w:p w14:paraId="6EEEC9A9">
      <w:pPr>
        <w:ind w:left="0" w:leftChars="0" w:firstLine="420" w:firstLineChars="150"/>
        <w:rPr>
          <w:sz w:val="28"/>
          <w:szCs w:val="28"/>
        </w:rPr>
      </w:pPr>
      <w:r>
        <w:rPr>
          <w:rFonts w:hint="eastAsia"/>
          <w:sz w:val="28"/>
          <w:szCs w:val="28"/>
        </w:rPr>
        <w:t>六十二代冉思艾配王刘氏生子守仝、守全、守良（无传）、守洪、守训、守宽。</w:t>
      </w:r>
    </w:p>
    <w:p w14:paraId="272C4F0C">
      <w:pPr>
        <w:ind w:left="0" w:leftChars="0" w:firstLine="420" w:firstLineChars="150"/>
        <w:rPr>
          <w:sz w:val="28"/>
          <w:szCs w:val="28"/>
        </w:rPr>
      </w:pPr>
      <w:r>
        <w:rPr>
          <w:rFonts w:hint="eastAsia"/>
          <w:sz w:val="28"/>
          <w:szCs w:val="28"/>
        </w:rPr>
        <w:t>六十三代长支冉守仝配赵氏生子梅。</w:t>
      </w:r>
    </w:p>
    <w:p w14:paraId="25DF6DE3">
      <w:pPr>
        <w:ind w:left="0" w:leftChars="0" w:firstLine="420" w:firstLineChars="150"/>
        <w:rPr>
          <w:sz w:val="28"/>
          <w:szCs w:val="28"/>
        </w:rPr>
      </w:pPr>
      <w:r>
        <w:rPr>
          <w:rFonts w:hint="eastAsia"/>
          <w:sz w:val="28"/>
          <w:szCs w:val="28"/>
        </w:rPr>
        <w:t>六十四代冉梅字松亭配李氏生四子长鲁谦、次鲁让、三鲁讲、四鲁记。</w:t>
      </w:r>
    </w:p>
    <w:p w14:paraId="5BA12DBD">
      <w:pPr>
        <w:ind w:left="0" w:leftChars="0" w:firstLine="420" w:firstLineChars="150"/>
        <w:rPr>
          <w:sz w:val="28"/>
          <w:szCs w:val="28"/>
        </w:rPr>
      </w:pPr>
      <w:r>
        <w:rPr>
          <w:rFonts w:hint="eastAsia"/>
          <w:sz w:val="28"/>
          <w:szCs w:val="28"/>
        </w:rPr>
        <w:t>六十五代冉鲁谦生子秀池、秀知。</w:t>
      </w:r>
    </w:p>
    <w:p w14:paraId="79D645EC">
      <w:pPr>
        <w:ind w:left="0" w:leftChars="0" w:firstLine="420" w:firstLineChars="150"/>
        <w:rPr>
          <w:sz w:val="28"/>
          <w:szCs w:val="28"/>
        </w:rPr>
      </w:pPr>
      <w:r>
        <w:rPr>
          <w:rFonts w:hint="eastAsia"/>
          <w:sz w:val="28"/>
          <w:szCs w:val="28"/>
        </w:rPr>
        <w:t>六十六代冉秀池生子廷梅乏嗣廷业。</w:t>
      </w:r>
    </w:p>
    <w:p w14:paraId="426F1480">
      <w:pPr>
        <w:ind w:left="0" w:leftChars="0" w:firstLine="420" w:firstLineChars="150"/>
        <w:rPr>
          <w:sz w:val="28"/>
          <w:szCs w:val="28"/>
        </w:rPr>
      </w:pPr>
      <w:r>
        <w:rPr>
          <w:rFonts w:hint="eastAsia"/>
          <w:sz w:val="28"/>
          <w:szCs w:val="28"/>
        </w:rPr>
        <w:t>六十七代冉廷业奉祀生生子传义、传礼。</w:t>
      </w:r>
    </w:p>
    <w:p w14:paraId="26E7700E">
      <w:pPr>
        <w:ind w:left="0" w:leftChars="0" w:firstLine="420" w:firstLineChars="150"/>
        <w:rPr>
          <w:sz w:val="28"/>
          <w:szCs w:val="28"/>
        </w:rPr>
      </w:pPr>
      <w:r>
        <w:rPr>
          <w:rFonts w:hint="eastAsia"/>
          <w:sz w:val="28"/>
          <w:szCs w:val="28"/>
        </w:rPr>
        <w:t>六十八代冉传义配魏氏生子太来。</w:t>
      </w:r>
    </w:p>
    <w:p w14:paraId="45797F10">
      <w:pPr>
        <w:ind w:left="0" w:leftChars="0" w:firstLine="420" w:firstLineChars="150"/>
        <w:rPr>
          <w:sz w:val="28"/>
          <w:szCs w:val="28"/>
        </w:rPr>
      </w:pPr>
      <w:r>
        <w:rPr>
          <w:rFonts w:hint="eastAsia"/>
          <w:sz w:val="28"/>
          <w:szCs w:val="28"/>
        </w:rPr>
        <w:t>六十九代冉太来字吉菴生子广聚。</w:t>
      </w:r>
    </w:p>
    <w:p w14:paraId="413B6247">
      <w:pPr>
        <w:ind w:left="0" w:leftChars="0" w:firstLine="420" w:firstLineChars="150"/>
        <w:rPr>
          <w:sz w:val="28"/>
          <w:szCs w:val="28"/>
        </w:rPr>
      </w:pPr>
      <w:r>
        <w:rPr>
          <w:rFonts w:hint="eastAsia"/>
          <w:sz w:val="28"/>
          <w:szCs w:val="28"/>
        </w:rPr>
        <w:t>七十代广聚字聖伦生子昭晋、昭安。</w:t>
      </w:r>
    </w:p>
    <w:p w14:paraId="2FD33AA3">
      <w:pPr>
        <w:ind w:left="0" w:leftChars="0" w:firstLine="420" w:firstLineChars="150"/>
        <w:rPr>
          <w:sz w:val="28"/>
          <w:szCs w:val="28"/>
        </w:rPr>
      </w:pPr>
      <w:r>
        <w:rPr>
          <w:rFonts w:hint="eastAsia"/>
          <w:sz w:val="28"/>
          <w:szCs w:val="28"/>
        </w:rPr>
        <w:t>七十一代冉昭晋字康侯世袭奉祀生生子宪闵。</w:t>
      </w:r>
    </w:p>
    <w:p w14:paraId="6F0EF31E">
      <w:pPr>
        <w:ind w:left="0" w:leftChars="0" w:firstLine="420" w:firstLineChars="150"/>
        <w:rPr>
          <w:sz w:val="28"/>
          <w:szCs w:val="28"/>
        </w:rPr>
      </w:pPr>
      <w:r>
        <w:rPr>
          <w:rFonts w:hint="eastAsia"/>
          <w:sz w:val="28"/>
          <w:szCs w:val="28"/>
        </w:rPr>
        <w:t>七十二代冉宪闵字孝亭生子庆芝、庆萱。</w:t>
      </w:r>
    </w:p>
    <w:p w14:paraId="2E176EE9">
      <w:pPr>
        <w:ind w:left="0" w:leftChars="0" w:firstLine="420" w:firstLineChars="150"/>
        <w:rPr>
          <w:sz w:val="28"/>
          <w:szCs w:val="28"/>
        </w:rPr>
      </w:pPr>
      <w:r>
        <w:rPr>
          <w:rFonts w:hint="eastAsia"/>
          <w:sz w:val="28"/>
          <w:szCs w:val="28"/>
        </w:rPr>
        <w:t>七十三代冉庆芝字香齐承袭奉祀生生子繁灏（念</w:t>
      </w:r>
      <w:r>
        <w:rPr>
          <w:sz w:val="28"/>
          <w:szCs w:val="28"/>
        </w:rPr>
        <w:t>hao）。</w:t>
      </w:r>
    </w:p>
    <w:p w14:paraId="4E6DD72F">
      <w:pPr>
        <w:ind w:left="0" w:leftChars="0" w:firstLine="420" w:firstLineChars="150"/>
        <w:rPr>
          <w:sz w:val="28"/>
          <w:szCs w:val="28"/>
        </w:rPr>
      </w:pPr>
      <w:r>
        <w:rPr>
          <w:rFonts w:hint="eastAsia"/>
          <w:sz w:val="28"/>
          <w:szCs w:val="28"/>
        </w:rPr>
        <w:t>七十四代冉繁灏配赵氏。（</w:t>
      </w:r>
      <w:r>
        <w:rPr>
          <w:sz w:val="28"/>
          <w:szCs w:val="28"/>
        </w:rPr>
        <w:t>1915年的家谱止此）。</w:t>
      </w:r>
    </w:p>
    <w:p w14:paraId="61F99BA8">
      <w:pPr>
        <w:ind w:left="0" w:leftChars="0" w:firstLine="420" w:firstLineChars="150"/>
        <w:rPr>
          <w:sz w:val="28"/>
          <w:szCs w:val="28"/>
        </w:rPr>
      </w:pPr>
      <w:r>
        <w:rPr>
          <w:sz w:val="28"/>
          <w:szCs w:val="28"/>
        </w:rPr>
        <w:t>2023年新续:七十四代冉繁灏配赵氏生三子长顺祥，次春祥，三会祥。</w:t>
      </w:r>
    </w:p>
    <w:p w14:paraId="457065A0">
      <w:pPr>
        <w:ind w:left="0" w:leftChars="0" w:firstLine="420" w:firstLineChars="150"/>
        <w:rPr>
          <w:sz w:val="28"/>
          <w:szCs w:val="28"/>
        </w:rPr>
      </w:pPr>
      <w:r>
        <w:rPr>
          <w:rFonts w:hint="eastAsia"/>
          <w:sz w:val="28"/>
          <w:szCs w:val="28"/>
        </w:rPr>
        <w:t>七十五代顺祥配付氏生子长令木，次令新。</w:t>
      </w:r>
    </w:p>
    <w:p w14:paraId="531BE359">
      <w:pPr>
        <w:ind w:left="0" w:leftChars="0" w:firstLine="420" w:firstLineChars="150"/>
        <w:rPr>
          <w:sz w:val="28"/>
          <w:szCs w:val="28"/>
        </w:rPr>
      </w:pPr>
      <w:r>
        <w:rPr>
          <w:rFonts w:hint="eastAsia"/>
          <w:sz w:val="28"/>
          <w:szCs w:val="28"/>
        </w:rPr>
        <w:t>笫七十六代令木配付氏生子长德勇，次德远。</w:t>
      </w:r>
    </w:p>
    <w:p w14:paraId="5C5C078F">
      <w:pPr>
        <w:ind w:left="0" w:leftChars="0" w:firstLine="420" w:firstLineChars="150"/>
        <w:rPr>
          <w:sz w:val="28"/>
          <w:szCs w:val="28"/>
        </w:rPr>
      </w:pPr>
    </w:p>
    <w:p w14:paraId="39FD3E32">
      <w:pPr>
        <w:ind w:left="0" w:leftChars="0" w:firstLine="420" w:firstLineChars="150"/>
        <w:rPr>
          <w:sz w:val="28"/>
          <w:szCs w:val="28"/>
        </w:rPr>
      </w:pPr>
    </w:p>
    <w:p w14:paraId="3C196F55">
      <w:pPr>
        <w:ind w:left="0" w:leftChars="0" w:firstLine="420" w:firstLineChars="150"/>
        <w:rPr>
          <w:sz w:val="28"/>
          <w:szCs w:val="28"/>
        </w:rPr>
      </w:pPr>
      <w:r>
        <w:rPr>
          <w:rFonts w:hint="eastAsia"/>
          <w:sz w:val="28"/>
          <w:szCs w:val="28"/>
        </w:rPr>
        <w:t>第五卷中，宗子世系中前五十九世的按谱碑上与第三卷前五十九世相同。（第五卷开始部分）辑录在下</w:t>
      </w:r>
    </w:p>
    <w:p w14:paraId="0B35FC6F">
      <w:pPr>
        <w:ind w:left="0" w:leftChars="0" w:firstLine="420" w:firstLineChars="150"/>
        <w:rPr>
          <w:sz w:val="28"/>
          <w:szCs w:val="28"/>
        </w:rPr>
      </w:pPr>
      <w:r>
        <w:rPr>
          <w:rFonts w:hint="eastAsia"/>
          <w:sz w:val="28"/>
          <w:szCs w:val="28"/>
        </w:rPr>
        <w:t>内文</w:t>
      </w:r>
      <w:r>
        <w:rPr>
          <w:sz w:val="28"/>
          <w:szCs w:val="28"/>
        </w:rPr>
        <w:t>1——14页</w:t>
      </w:r>
    </w:p>
    <w:p w14:paraId="2670298C">
      <w:pPr>
        <w:ind w:left="0" w:leftChars="0" w:firstLine="420" w:firstLineChars="150"/>
        <w:rPr>
          <w:sz w:val="28"/>
          <w:szCs w:val="28"/>
        </w:rPr>
      </w:pPr>
      <w:r>
        <w:rPr>
          <w:rFonts w:hint="eastAsia"/>
          <w:sz w:val="28"/>
          <w:szCs w:val="28"/>
        </w:rPr>
        <w:t>第一代：冉耕，字伯牛，生二子：兴、志。</w:t>
      </w:r>
    </w:p>
    <w:p w14:paraId="1DE4EA74">
      <w:pPr>
        <w:ind w:left="0" w:leftChars="0" w:firstLine="420" w:firstLineChars="150"/>
        <w:rPr>
          <w:sz w:val="28"/>
          <w:szCs w:val="28"/>
        </w:rPr>
      </w:pPr>
      <w:r>
        <w:rPr>
          <w:rFonts w:hint="eastAsia"/>
          <w:sz w:val="28"/>
          <w:szCs w:val="28"/>
        </w:rPr>
        <w:t>第二代：冉兴、冉志</w:t>
      </w:r>
      <w:r>
        <w:rPr>
          <w:sz w:val="28"/>
          <w:szCs w:val="28"/>
        </w:rPr>
        <w:t>(耕幼子，字子博，鲁大夫，春秋从祀生子辛)</w:t>
      </w:r>
    </w:p>
    <w:p w14:paraId="788A3EB4">
      <w:pPr>
        <w:ind w:left="0" w:leftChars="0" w:firstLine="420" w:firstLineChars="150"/>
        <w:rPr>
          <w:sz w:val="28"/>
          <w:szCs w:val="28"/>
        </w:rPr>
      </w:pPr>
      <w:r>
        <w:rPr>
          <w:rFonts w:hint="eastAsia"/>
          <w:sz w:val="28"/>
          <w:szCs w:val="28"/>
        </w:rPr>
        <w:t>第三代：冉辛。生子智字子柳，后封阳谷侯。</w:t>
      </w:r>
    </w:p>
    <w:p w14:paraId="3507C781">
      <w:pPr>
        <w:ind w:left="0" w:leftChars="0" w:firstLine="420" w:firstLineChars="150"/>
        <w:rPr>
          <w:sz w:val="28"/>
          <w:szCs w:val="28"/>
        </w:rPr>
      </w:pPr>
      <w:r>
        <w:rPr>
          <w:rFonts w:hint="eastAsia"/>
          <w:sz w:val="28"/>
          <w:szCs w:val="28"/>
        </w:rPr>
        <w:t>第四代：冉智。生子御。</w:t>
      </w:r>
    </w:p>
    <w:p w14:paraId="66A30C8B">
      <w:pPr>
        <w:ind w:left="0" w:leftChars="0" w:firstLine="420" w:firstLineChars="150"/>
        <w:rPr>
          <w:sz w:val="28"/>
          <w:szCs w:val="28"/>
        </w:rPr>
      </w:pPr>
      <w:r>
        <w:rPr>
          <w:rFonts w:hint="eastAsia"/>
          <w:sz w:val="28"/>
          <w:szCs w:val="28"/>
        </w:rPr>
        <w:t>第五代：冉御，鲁大夫。生子议。</w:t>
      </w:r>
    </w:p>
    <w:p w14:paraId="1BBB746A">
      <w:pPr>
        <w:ind w:left="0" w:leftChars="0" w:firstLine="420" w:firstLineChars="150"/>
        <w:rPr>
          <w:sz w:val="28"/>
          <w:szCs w:val="28"/>
        </w:rPr>
      </w:pPr>
      <w:r>
        <w:rPr>
          <w:rFonts w:hint="eastAsia"/>
          <w:sz w:val="28"/>
          <w:szCs w:val="28"/>
        </w:rPr>
        <w:t>第六代：冉议，中大夫。生子阮。</w:t>
      </w:r>
    </w:p>
    <w:p w14:paraId="745755F5">
      <w:pPr>
        <w:ind w:left="0" w:leftChars="0" w:firstLine="420" w:firstLineChars="150"/>
        <w:rPr>
          <w:sz w:val="28"/>
          <w:szCs w:val="28"/>
        </w:rPr>
      </w:pPr>
      <w:r>
        <w:rPr>
          <w:rFonts w:hint="eastAsia"/>
          <w:sz w:val="28"/>
          <w:szCs w:val="28"/>
        </w:rPr>
        <w:t>第七代：冉阮，中大夫。生子哙。</w:t>
      </w:r>
    </w:p>
    <w:p w14:paraId="576952F0">
      <w:pPr>
        <w:ind w:left="0" w:leftChars="0" w:firstLine="420" w:firstLineChars="150"/>
        <w:rPr>
          <w:sz w:val="28"/>
          <w:szCs w:val="28"/>
        </w:rPr>
      </w:pPr>
      <w:r>
        <w:rPr>
          <w:rFonts w:hint="eastAsia"/>
          <w:sz w:val="28"/>
          <w:szCs w:val="28"/>
        </w:rPr>
        <w:t>第八代：冉哙，字名成。生子脉。</w:t>
      </w:r>
    </w:p>
    <w:p w14:paraId="69D8D999">
      <w:pPr>
        <w:ind w:left="0" w:leftChars="0" w:firstLine="420" w:firstLineChars="150"/>
        <w:rPr>
          <w:sz w:val="28"/>
          <w:szCs w:val="28"/>
        </w:rPr>
      </w:pPr>
      <w:r>
        <w:rPr>
          <w:rFonts w:hint="eastAsia"/>
          <w:sz w:val="28"/>
          <w:szCs w:val="28"/>
        </w:rPr>
        <w:t>第九代：冉脉，下大夫。生子谟。</w:t>
      </w:r>
    </w:p>
    <w:p w14:paraId="601CDF41">
      <w:pPr>
        <w:ind w:left="0" w:leftChars="0" w:firstLine="420" w:firstLineChars="150"/>
        <w:rPr>
          <w:sz w:val="28"/>
          <w:szCs w:val="28"/>
        </w:rPr>
      </w:pPr>
      <w:r>
        <w:rPr>
          <w:rFonts w:hint="eastAsia"/>
          <w:sz w:val="28"/>
          <w:szCs w:val="28"/>
        </w:rPr>
        <w:t>第十代：冉谟，汉大夫。生子斐。</w:t>
      </w:r>
    </w:p>
    <w:p w14:paraId="2C415F25">
      <w:pPr>
        <w:ind w:left="0" w:leftChars="0" w:firstLine="420" w:firstLineChars="150"/>
        <w:rPr>
          <w:sz w:val="28"/>
          <w:szCs w:val="28"/>
        </w:rPr>
      </w:pPr>
      <w:r>
        <w:rPr>
          <w:rFonts w:hint="eastAsia"/>
          <w:sz w:val="28"/>
          <w:szCs w:val="28"/>
        </w:rPr>
        <w:t>第十一代：冉斐生子亨。</w:t>
      </w:r>
    </w:p>
    <w:p w14:paraId="0BA5BE4A">
      <w:pPr>
        <w:ind w:left="0" w:leftChars="0" w:firstLine="420" w:firstLineChars="150"/>
        <w:rPr>
          <w:sz w:val="28"/>
          <w:szCs w:val="28"/>
        </w:rPr>
      </w:pPr>
      <w:r>
        <w:rPr>
          <w:rFonts w:hint="eastAsia"/>
          <w:sz w:val="28"/>
          <w:szCs w:val="28"/>
        </w:rPr>
        <w:t>第十二代：冉亨生子谨。</w:t>
      </w:r>
    </w:p>
    <w:p w14:paraId="196BC5AF">
      <w:pPr>
        <w:ind w:left="0" w:leftChars="0" w:firstLine="420" w:firstLineChars="150"/>
        <w:rPr>
          <w:sz w:val="28"/>
          <w:szCs w:val="28"/>
        </w:rPr>
      </w:pPr>
      <w:r>
        <w:rPr>
          <w:rFonts w:hint="eastAsia"/>
          <w:sz w:val="28"/>
          <w:szCs w:val="28"/>
        </w:rPr>
        <w:t>第十三代：冉谨生子镃。</w:t>
      </w:r>
    </w:p>
    <w:p w14:paraId="71B50FE4">
      <w:pPr>
        <w:ind w:left="0" w:leftChars="0" w:firstLine="420" w:firstLineChars="150"/>
        <w:rPr>
          <w:sz w:val="28"/>
          <w:szCs w:val="28"/>
        </w:rPr>
      </w:pPr>
      <w:r>
        <w:rPr>
          <w:rFonts w:hint="eastAsia"/>
          <w:sz w:val="28"/>
          <w:szCs w:val="28"/>
        </w:rPr>
        <w:t>第十四代：冉镃，字汉玉，博务识古，无书不览，汉闻其名聘之不受。生子遂。</w:t>
      </w:r>
    </w:p>
    <w:p w14:paraId="09EC0E41">
      <w:pPr>
        <w:ind w:left="0" w:leftChars="0" w:firstLine="420" w:firstLineChars="150"/>
        <w:rPr>
          <w:sz w:val="28"/>
          <w:szCs w:val="28"/>
        </w:rPr>
      </w:pPr>
      <w:r>
        <w:rPr>
          <w:rFonts w:hint="eastAsia"/>
          <w:sz w:val="28"/>
          <w:szCs w:val="28"/>
        </w:rPr>
        <w:t>第十五代：冉遂生子康。</w:t>
      </w:r>
    </w:p>
    <w:p w14:paraId="2E9FEAE6">
      <w:pPr>
        <w:ind w:left="0" w:leftChars="0" w:firstLine="420" w:firstLineChars="150"/>
        <w:rPr>
          <w:sz w:val="28"/>
          <w:szCs w:val="28"/>
        </w:rPr>
      </w:pPr>
      <w:r>
        <w:rPr>
          <w:rFonts w:hint="eastAsia"/>
          <w:sz w:val="28"/>
          <w:szCs w:val="28"/>
        </w:rPr>
        <w:t>第十六代：冉康，字楚宁。生子健。</w:t>
      </w:r>
    </w:p>
    <w:p w14:paraId="4FF2F204">
      <w:pPr>
        <w:ind w:left="0" w:leftChars="0" w:firstLine="420" w:firstLineChars="150"/>
        <w:rPr>
          <w:sz w:val="28"/>
          <w:szCs w:val="28"/>
        </w:rPr>
      </w:pPr>
      <w:r>
        <w:rPr>
          <w:rFonts w:hint="eastAsia"/>
          <w:sz w:val="28"/>
          <w:szCs w:val="28"/>
        </w:rPr>
        <w:t>第十七代：冉健生子乘</w:t>
      </w:r>
    </w:p>
    <w:p w14:paraId="66847EC0">
      <w:pPr>
        <w:ind w:left="0" w:leftChars="0" w:firstLine="420" w:firstLineChars="150"/>
        <w:rPr>
          <w:sz w:val="28"/>
          <w:szCs w:val="28"/>
        </w:rPr>
      </w:pPr>
      <w:r>
        <w:rPr>
          <w:rFonts w:hint="eastAsia"/>
          <w:sz w:val="28"/>
          <w:szCs w:val="28"/>
        </w:rPr>
        <w:t>第十八代：冉乘，字子由。生子舒。</w:t>
      </w:r>
    </w:p>
    <w:p w14:paraId="21AF9A20">
      <w:pPr>
        <w:ind w:left="0" w:leftChars="0" w:firstLine="420" w:firstLineChars="150"/>
        <w:rPr>
          <w:sz w:val="28"/>
          <w:szCs w:val="28"/>
        </w:rPr>
      </w:pPr>
      <w:r>
        <w:rPr>
          <w:rFonts w:hint="eastAsia"/>
          <w:sz w:val="28"/>
          <w:szCs w:val="28"/>
        </w:rPr>
        <w:t>第十九代：冉舒生子戒</w:t>
      </w:r>
    </w:p>
    <w:p w14:paraId="7C12D936">
      <w:pPr>
        <w:ind w:left="0" w:leftChars="0" w:firstLine="420" w:firstLineChars="150"/>
        <w:rPr>
          <w:sz w:val="28"/>
          <w:szCs w:val="28"/>
        </w:rPr>
      </w:pPr>
      <w:r>
        <w:rPr>
          <w:rFonts w:hint="eastAsia"/>
          <w:sz w:val="28"/>
          <w:szCs w:val="28"/>
        </w:rPr>
        <w:t>第二十代：冉戒生子本。</w:t>
      </w:r>
    </w:p>
    <w:p w14:paraId="4E201DE2">
      <w:pPr>
        <w:ind w:left="0" w:leftChars="0" w:firstLine="420" w:firstLineChars="150"/>
        <w:rPr>
          <w:sz w:val="28"/>
          <w:szCs w:val="28"/>
        </w:rPr>
      </w:pPr>
      <w:r>
        <w:rPr>
          <w:rFonts w:hint="eastAsia"/>
          <w:sz w:val="28"/>
          <w:szCs w:val="28"/>
        </w:rPr>
        <w:t>第二十一代：冉本，字渊泉，清雅有学。潇洒无累，有古人风度。生子展。</w:t>
      </w:r>
    </w:p>
    <w:p w14:paraId="08FFA77F">
      <w:pPr>
        <w:ind w:left="0" w:leftChars="0" w:firstLine="420" w:firstLineChars="150"/>
        <w:rPr>
          <w:sz w:val="28"/>
          <w:szCs w:val="28"/>
        </w:rPr>
      </w:pPr>
      <w:r>
        <w:rPr>
          <w:rFonts w:hint="eastAsia"/>
          <w:sz w:val="28"/>
          <w:szCs w:val="28"/>
        </w:rPr>
        <w:t>第二十二代：冉展，字好枝，通晓诗文，引进后学，又以孝弟闻，举有道不起。生子列。</w:t>
      </w:r>
    </w:p>
    <w:p w14:paraId="7463DE64">
      <w:pPr>
        <w:ind w:left="0" w:leftChars="0" w:firstLine="420" w:firstLineChars="150"/>
        <w:rPr>
          <w:sz w:val="28"/>
          <w:szCs w:val="28"/>
        </w:rPr>
      </w:pPr>
      <w:r>
        <w:rPr>
          <w:rFonts w:hint="eastAsia"/>
          <w:sz w:val="28"/>
          <w:szCs w:val="28"/>
        </w:rPr>
        <w:t>第二十三代：冉列，字武功。生子鲁。</w:t>
      </w:r>
    </w:p>
    <w:p w14:paraId="27A61516">
      <w:pPr>
        <w:ind w:left="0" w:leftChars="0" w:firstLine="420" w:firstLineChars="150"/>
        <w:rPr>
          <w:sz w:val="28"/>
          <w:szCs w:val="28"/>
        </w:rPr>
      </w:pPr>
      <w:r>
        <w:rPr>
          <w:rFonts w:hint="eastAsia"/>
          <w:sz w:val="28"/>
          <w:szCs w:val="28"/>
        </w:rPr>
        <w:t>第二十四代：冉鲁，字惟一，学本渊源，敦尚气节以礼律身，古之长者生子勤。</w:t>
      </w:r>
    </w:p>
    <w:p w14:paraId="2765B400">
      <w:pPr>
        <w:ind w:left="0" w:leftChars="0" w:firstLine="420" w:firstLineChars="150"/>
        <w:rPr>
          <w:sz w:val="28"/>
          <w:szCs w:val="28"/>
        </w:rPr>
      </w:pPr>
      <w:r>
        <w:rPr>
          <w:rFonts w:hint="eastAsia"/>
          <w:sz w:val="28"/>
          <w:szCs w:val="28"/>
        </w:rPr>
        <w:t>第二十五代：冉勤，字公敏。生子商。订叙谱牒。</w:t>
      </w:r>
    </w:p>
    <w:p w14:paraId="4EC9C5C8">
      <w:pPr>
        <w:ind w:left="0" w:leftChars="0" w:firstLine="420" w:firstLineChars="150"/>
        <w:rPr>
          <w:sz w:val="28"/>
          <w:szCs w:val="28"/>
        </w:rPr>
      </w:pPr>
      <w:r>
        <w:rPr>
          <w:rFonts w:hint="eastAsia"/>
          <w:sz w:val="28"/>
          <w:szCs w:val="28"/>
        </w:rPr>
        <w:t>第二十六代：冉商，字量裁。生子盛。</w:t>
      </w:r>
    </w:p>
    <w:p w14:paraId="48DB4C23">
      <w:pPr>
        <w:ind w:left="0" w:leftChars="0" w:firstLine="420" w:firstLineChars="150"/>
        <w:rPr>
          <w:sz w:val="28"/>
          <w:szCs w:val="28"/>
        </w:rPr>
      </w:pPr>
      <w:r>
        <w:rPr>
          <w:rFonts w:hint="eastAsia"/>
          <w:sz w:val="28"/>
          <w:szCs w:val="28"/>
        </w:rPr>
        <w:t>第二十七代：冉盛，字云龙。生子价。</w:t>
      </w:r>
    </w:p>
    <w:p w14:paraId="0E0771E1">
      <w:pPr>
        <w:ind w:left="0" w:leftChars="0" w:firstLine="420" w:firstLineChars="150"/>
        <w:rPr>
          <w:sz w:val="28"/>
          <w:szCs w:val="28"/>
        </w:rPr>
      </w:pPr>
      <w:r>
        <w:rPr>
          <w:rFonts w:hint="eastAsia"/>
          <w:sz w:val="28"/>
          <w:szCs w:val="28"/>
        </w:rPr>
        <w:t>第二十八代：冉价生子芾。</w:t>
      </w:r>
    </w:p>
    <w:p w14:paraId="5FA7B446">
      <w:pPr>
        <w:ind w:left="0" w:leftChars="0" w:firstLine="420" w:firstLineChars="150"/>
        <w:rPr>
          <w:sz w:val="28"/>
          <w:szCs w:val="28"/>
        </w:rPr>
      </w:pPr>
      <w:r>
        <w:rPr>
          <w:rFonts w:hint="eastAsia"/>
          <w:sz w:val="28"/>
          <w:szCs w:val="28"/>
        </w:rPr>
        <w:t>第二十九代：冉芾，字盛木。生子秉乾。</w:t>
      </w:r>
    </w:p>
    <w:p w14:paraId="6788484F">
      <w:pPr>
        <w:ind w:left="0" w:leftChars="0" w:firstLine="420" w:firstLineChars="150"/>
        <w:rPr>
          <w:sz w:val="28"/>
          <w:szCs w:val="28"/>
        </w:rPr>
      </w:pPr>
      <w:r>
        <w:rPr>
          <w:rFonts w:hint="eastAsia"/>
          <w:sz w:val="28"/>
          <w:szCs w:val="28"/>
        </w:rPr>
        <w:t>第三十代：冉秉乾，字纯如，制行端谨，学问渊博。生子西楚。</w:t>
      </w:r>
    </w:p>
    <w:p w14:paraId="4747968F">
      <w:pPr>
        <w:ind w:left="0" w:leftChars="0" w:firstLine="420" w:firstLineChars="150"/>
        <w:rPr>
          <w:sz w:val="28"/>
          <w:szCs w:val="28"/>
        </w:rPr>
      </w:pPr>
      <w:r>
        <w:rPr>
          <w:rFonts w:hint="eastAsia"/>
          <w:sz w:val="28"/>
          <w:szCs w:val="28"/>
        </w:rPr>
        <w:t>第三十一代：冉西楚，字洛白。生子恭宽</w:t>
      </w:r>
    </w:p>
    <w:p w14:paraId="5E362388">
      <w:pPr>
        <w:ind w:left="0" w:leftChars="0" w:firstLine="420" w:firstLineChars="150"/>
        <w:rPr>
          <w:sz w:val="28"/>
          <w:szCs w:val="28"/>
        </w:rPr>
      </w:pPr>
      <w:r>
        <w:rPr>
          <w:rFonts w:hint="eastAsia"/>
          <w:sz w:val="28"/>
          <w:szCs w:val="28"/>
        </w:rPr>
        <w:t>第三十二代：冉恭宽，字得众。生子洪绪。</w:t>
      </w:r>
    </w:p>
    <w:p w14:paraId="2D91AAE8">
      <w:pPr>
        <w:ind w:left="0" w:leftChars="0" w:firstLine="420" w:firstLineChars="150"/>
        <w:rPr>
          <w:sz w:val="28"/>
          <w:szCs w:val="28"/>
        </w:rPr>
      </w:pPr>
      <w:r>
        <w:rPr>
          <w:rFonts w:hint="eastAsia"/>
          <w:sz w:val="28"/>
          <w:szCs w:val="28"/>
        </w:rPr>
        <w:t>第三十三代：冉洪绪，字元復。生子建业。</w:t>
      </w:r>
    </w:p>
    <w:p w14:paraId="4D7084ED">
      <w:pPr>
        <w:ind w:left="0" w:leftChars="0" w:firstLine="420" w:firstLineChars="150"/>
        <w:rPr>
          <w:sz w:val="28"/>
          <w:szCs w:val="28"/>
        </w:rPr>
      </w:pPr>
      <w:r>
        <w:rPr>
          <w:rFonts w:hint="eastAsia"/>
          <w:sz w:val="28"/>
          <w:szCs w:val="28"/>
        </w:rPr>
        <w:t>第三十四代：冉建业，字斯皇，性谦厚，不与人争，乡人化之，为君子雅云。生子之仪。</w:t>
      </w:r>
    </w:p>
    <w:p w14:paraId="5B32C169">
      <w:pPr>
        <w:ind w:left="0" w:leftChars="0" w:firstLine="420" w:firstLineChars="150"/>
        <w:rPr>
          <w:sz w:val="28"/>
          <w:szCs w:val="28"/>
        </w:rPr>
      </w:pPr>
      <w:r>
        <w:rPr>
          <w:rFonts w:hint="eastAsia"/>
          <w:sz w:val="28"/>
          <w:szCs w:val="28"/>
        </w:rPr>
        <w:t>第三十五代：冉之仪，字振恒，德行学问，足为世范，甘贫乐道，众身不仕。生子允若。</w:t>
      </w:r>
    </w:p>
    <w:p w14:paraId="0F861F5E">
      <w:pPr>
        <w:ind w:left="0" w:leftChars="0" w:firstLine="420" w:firstLineChars="150"/>
        <w:rPr>
          <w:sz w:val="28"/>
          <w:szCs w:val="28"/>
        </w:rPr>
      </w:pPr>
      <w:r>
        <w:rPr>
          <w:rFonts w:hint="eastAsia"/>
          <w:sz w:val="28"/>
          <w:szCs w:val="28"/>
        </w:rPr>
        <w:t>第三十六代：冉允若，字卢虚。生子奇之。</w:t>
      </w:r>
    </w:p>
    <w:p w14:paraId="2AB8406A">
      <w:pPr>
        <w:ind w:left="0" w:leftChars="0" w:firstLine="420" w:firstLineChars="150"/>
        <w:rPr>
          <w:sz w:val="28"/>
          <w:szCs w:val="28"/>
        </w:rPr>
      </w:pPr>
      <w:r>
        <w:rPr>
          <w:rFonts w:hint="eastAsia"/>
          <w:sz w:val="28"/>
          <w:szCs w:val="28"/>
        </w:rPr>
        <w:t>第三十七代：冉奇之，字足法。生子云之。</w:t>
      </w:r>
    </w:p>
    <w:p w14:paraId="1541373C">
      <w:pPr>
        <w:ind w:left="0" w:leftChars="0" w:firstLine="420" w:firstLineChars="150"/>
        <w:rPr>
          <w:sz w:val="28"/>
          <w:szCs w:val="28"/>
        </w:rPr>
      </w:pPr>
      <w:r>
        <w:rPr>
          <w:rFonts w:hint="eastAsia"/>
          <w:sz w:val="28"/>
          <w:szCs w:val="28"/>
        </w:rPr>
        <w:t>第三十八代：冉云之，字仲未。生子命与。</w:t>
      </w:r>
    </w:p>
    <w:p w14:paraId="3B931168">
      <w:pPr>
        <w:ind w:left="0" w:leftChars="0" w:firstLine="420" w:firstLineChars="150"/>
        <w:rPr>
          <w:sz w:val="28"/>
          <w:szCs w:val="28"/>
        </w:rPr>
      </w:pPr>
      <w:r>
        <w:rPr>
          <w:rFonts w:hint="eastAsia"/>
          <w:sz w:val="28"/>
          <w:szCs w:val="28"/>
        </w:rPr>
        <w:t>第三十九代：冉命与，字天笃。生子成月。</w:t>
      </w:r>
    </w:p>
    <w:p w14:paraId="23EC0053">
      <w:pPr>
        <w:ind w:left="0" w:leftChars="0" w:firstLine="420" w:firstLineChars="150"/>
        <w:rPr>
          <w:sz w:val="28"/>
          <w:szCs w:val="28"/>
        </w:rPr>
      </w:pPr>
      <w:r>
        <w:rPr>
          <w:rFonts w:hint="eastAsia"/>
          <w:sz w:val="28"/>
          <w:szCs w:val="28"/>
        </w:rPr>
        <w:t>第四十代：冉成月生子道可。</w:t>
      </w:r>
    </w:p>
    <w:p w14:paraId="5CD7126E">
      <w:pPr>
        <w:ind w:left="0" w:leftChars="0" w:firstLine="420" w:firstLineChars="150"/>
        <w:rPr>
          <w:sz w:val="28"/>
          <w:szCs w:val="28"/>
        </w:rPr>
      </w:pPr>
      <w:r>
        <w:rPr>
          <w:rFonts w:hint="eastAsia"/>
          <w:sz w:val="28"/>
          <w:szCs w:val="28"/>
        </w:rPr>
        <w:t>第四十一代：冉道可生子心友。</w:t>
      </w:r>
    </w:p>
    <w:p w14:paraId="054FA242">
      <w:pPr>
        <w:ind w:left="0" w:leftChars="0" w:firstLine="420" w:firstLineChars="150"/>
        <w:rPr>
          <w:sz w:val="28"/>
          <w:szCs w:val="28"/>
        </w:rPr>
      </w:pPr>
      <w:r>
        <w:rPr>
          <w:rFonts w:hint="eastAsia"/>
          <w:sz w:val="28"/>
          <w:szCs w:val="28"/>
        </w:rPr>
        <w:t>第四十二代：冉心友生子世英。</w:t>
      </w:r>
    </w:p>
    <w:p w14:paraId="096FC7E8">
      <w:pPr>
        <w:ind w:left="0" w:leftChars="0" w:firstLine="420" w:firstLineChars="150"/>
        <w:rPr>
          <w:sz w:val="28"/>
          <w:szCs w:val="28"/>
        </w:rPr>
      </w:pPr>
      <w:r>
        <w:rPr>
          <w:rFonts w:hint="eastAsia"/>
          <w:sz w:val="28"/>
          <w:szCs w:val="28"/>
        </w:rPr>
        <w:t>第四十三代：冉世英，字右俊。生子师周。重修谱牒。</w:t>
      </w:r>
    </w:p>
    <w:p w14:paraId="073170A2">
      <w:pPr>
        <w:ind w:left="0" w:leftChars="0" w:firstLine="420" w:firstLineChars="150"/>
        <w:rPr>
          <w:sz w:val="28"/>
          <w:szCs w:val="28"/>
        </w:rPr>
      </w:pPr>
      <w:r>
        <w:rPr>
          <w:rFonts w:hint="eastAsia"/>
          <w:sz w:val="28"/>
          <w:szCs w:val="28"/>
        </w:rPr>
        <w:t>第四十四代：冉师周，字克生，四世同居，咸敦孝弟。生子行果。</w:t>
      </w:r>
    </w:p>
    <w:p w14:paraId="35ABBBA2">
      <w:pPr>
        <w:ind w:left="0" w:leftChars="0" w:firstLine="420" w:firstLineChars="150"/>
        <w:rPr>
          <w:sz w:val="28"/>
          <w:szCs w:val="28"/>
        </w:rPr>
      </w:pPr>
      <w:r>
        <w:rPr>
          <w:rFonts w:hint="eastAsia"/>
          <w:sz w:val="28"/>
          <w:szCs w:val="28"/>
        </w:rPr>
        <w:t>第四十五代：冉行果，字舒常。生子叔谦。</w:t>
      </w:r>
    </w:p>
    <w:p w14:paraId="530C1293">
      <w:pPr>
        <w:ind w:left="0" w:leftChars="0" w:firstLine="420" w:firstLineChars="150"/>
        <w:rPr>
          <w:sz w:val="28"/>
          <w:szCs w:val="28"/>
        </w:rPr>
      </w:pPr>
      <w:r>
        <w:rPr>
          <w:rFonts w:hint="eastAsia"/>
          <w:sz w:val="28"/>
          <w:szCs w:val="28"/>
        </w:rPr>
        <w:t>第四十六代：冉叔谦，字心服，岁贡，文雅有学，勤于训诲。</w:t>
      </w:r>
    </w:p>
    <w:p w14:paraId="4600D2F9">
      <w:pPr>
        <w:ind w:left="0" w:leftChars="0" w:firstLine="420" w:firstLineChars="150"/>
        <w:rPr>
          <w:sz w:val="28"/>
          <w:szCs w:val="28"/>
        </w:rPr>
      </w:pPr>
      <w:r>
        <w:rPr>
          <w:rFonts w:hint="eastAsia"/>
          <w:sz w:val="28"/>
          <w:szCs w:val="28"/>
        </w:rPr>
        <w:t>第四十七代：冉永宁，字奕安，岁贡。生子连惠。</w:t>
      </w:r>
    </w:p>
    <w:p w14:paraId="39DC660B">
      <w:pPr>
        <w:ind w:left="0" w:leftChars="0" w:firstLine="420" w:firstLineChars="150"/>
        <w:rPr>
          <w:sz w:val="28"/>
          <w:szCs w:val="28"/>
        </w:rPr>
      </w:pPr>
      <w:r>
        <w:rPr>
          <w:rFonts w:hint="eastAsia"/>
          <w:sz w:val="28"/>
          <w:szCs w:val="28"/>
        </w:rPr>
        <w:t>第四十八代：冉连惠，字五美。生子尚德。</w:t>
      </w:r>
    </w:p>
    <w:p w14:paraId="5FBA4E70">
      <w:pPr>
        <w:ind w:left="0" w:leftChars="0" w:firstLine="420" w:firstLineChars="150"/>
        <w:rPr>
          <w:sz w:val="28"/>
          <w:szCs w:val="28"/>
        </w:rPr>
      </w:pPr>
      <w:r>
        <w:rPr>
          <w:rFonts w:hint="eastAsia"/>
          <w:sz w:val="28"/>
          <w:szCs w:val="28"/>
        </w:rPr>
        <w:t>第四十九代：冉尚德，字泽久，母季氏于归三年夫故，教子守节，五十七年始终如一，季氏故，庐墓三年，祭祀必诚。生子兴宗。</w:t>
      </w:r>
    </w:p>
    <w:p w14:paraId="59A6FC0C">
      <w:pPr>
        <w:ind w:left="0" w:leftChars="0" w:firstLine="420" w:firstLineChars="150"/>
        <w:rPr>
          <w:sz w:val="28"/>
          <w:szCs w:val="28"/>
        </w:rPr>
      </w:pPr>
      <w:r>
        <w:rPr>
          <w:rFonts w:hint="eastAsia"/>
          <w:sz w:val="28"/>
          <w:szCs w:val="28"/>
        </w:rPr>
        <w:t>第五十代：冉兴宗，字要年，员外郎。生子国璘。</w:t>
      </w:r>
    </w:p>
    <w:p w14:paraId="7462C434">
      <w:pPr>
        <w:ind w:left="0" w:leftChars="0" w:firstLine="420" w:firstLineChars="150"/>
        <w:rPr>
          <w:sz w:val="28"/>
          <w:szCs w:val="28"/>
        </w:rPr>
      </w:pPr>
      <w:r>
        <w:rPr>
          <w:rFonts w:hint="eastAsia"/>
          <w:sz w:val="28"/>
          <w:szCs w:val="28"/>
        </w:rPr>
        <w:t>第五十一代：冉国磷生子育智。</w:t>
      </w:r>
    </w:p>
    <w:p w14:paraId="3A655A94">
      <w:pPr>
        <w:ind w:left="0" w:leftChars="0" w:firstLine="420" w:firstLineChars="150"/>
        <w:rPr>
          <w:sz w:val="28"/>
          <w:szCs w:val="28"/>
        </w:rPr>
      </w:pPr>
      <w:r>
        <w:rPr>
          <w:rFonts w:hint="eastAsia"/>
          <w:sz w:val="28"/>
          <w:szCs w:val="28"/>
        </w:rPr>
        <w:t>第五十二代：冉育智生子效祖。</w:t>
      </w:r>
    </w:p>
    <w:p w14:paraId="1B3BBF1D">
      <w:pPr>
        <w:ind w:left="0" w:leftChars="0" w:firstLine="420" w:firstLineChars="150"/>
        <w:rPr>
          <w:sz w:val="28"/>
          <w:szCs w:val="28"/>
        </w:rPr>
      </w:pPr>
      <w:r>
        <w:rPr>
          <w:rFonts w:hint="eastAsia"/>
          <w:sz w:val="28"/>
          <w:szCs w:val="28"/>
        </w:rPr>
        <w:t>第五十三代：冉效祖生子箕。</w:t>
      </w:r>
    </w:p>
    <w:p w14:paraId="598C94A6">
      <w:pPr>
        <w:ind w:left="0" w:leftChars="0" w:firstLine="420" w:firstLineChars="150"/>
        <w:rPr>
          <w:sz w:val="28"/>
          <w:szCs w:val="28"/>
        </w:rPr>
      </w:pPr>
      <w:r>
        <w:rPr>
          <w:rFonts w:hint="eastAsia"/>
          <w:sz w:val="28"/>
          <w:szCs w:val="28"/>
        </w:rPr>
        <w:t>第五十四代：冉箕生子宜。</w:t>
      </w:r>
    </w:p>
    <w:p w14:paraId="1A14715E">
      <w:pPr>
        <w:ind w:left="0" w:leftChars="0" w:firstLine="420" w:firstLineChars="150"/>
        <w:rPr>
          <w:sz w:val="28"/>
          <w:szCs w:val="28"/>
        </w:rPr>
      </w:pPr>
      <w:r>
        <w:rPr>
          <w:rFonts w:hint="eastAsia"/>
          <w:sz w:val="28"/>
          <w:szCs w:val="28"/>
        </w:rPr>
        <w:t>第五十五代：冉宜，字贵来，宋末元初兵荒之际流于颜村。因族人有在颜村居住者。冉马庄盖祖居耳。卒葬颜村东嶽庙西三十余步有墓。生子就。</w:t>
      </w:r>
    </w:p>
    <w:p w14:paraId="0B8050C8">
      <w:pPr>
        <w:ind w:left="0" w:leftChars="0" w:firstLine="420" w:firstLineChars="150"/>
        <w:rPr>
          <w:sz w:val="28"/>
          <w:szCs w:val="28"/>
        </w:rPr>
      </w:pPr>
      <w:r>
        <w:rPr>
          <w:rFonts w:hint="eastAsia"/>
          <w:sz w:val="28"/>
          <w:szCs w:val="28"/>
        </w:rPr>
        <w:t>第五十六代：冉就，字鲁瞻。生子忠。</w:t>
      </w:r>
    </w:p>
    <w:p w14:paraId="03071FA0">
      <w:pPr>
        <w:ind w:left="0" w:leftChars="0" w:firstLine="420" w:firstLineChars="150"/>
        <w:rPr>
          <w:sz w:val="28"/>
          <w:szCs w:val="28"/>
        </w:rPr>
      </w:pPr>
      <w:r>
        <w:rPr>
          <w:rFonts w:hint="eastAsia"/>
          <w:sz w:val="28"/>
          <w:szCs w:val="28"/>
        </w:rPr>
        <w:t>第五十七代：冉忠，字良弼，明永乐三年入岁贡，仕于山西太原府通判，为政宽平，民安其化。七载临行，士民百余人送至三十里，归守祖庙，主奉祀事。修明家志。春秋释奠，心竭诚。生子通、达、道。</w:t>
      </w:r>
    </w:p>
    <w:p w14:paraId="4F028FBA">
      <w:pPr>
        <w:ind w:left="0" w:leftChars="0" w:firstLine="420" w:firstLineChars="150"/>
        <w:rPr>
          <w:sz w:val="28"/>
          <w:szCs w:val="28"/>
        </w:rPr>
      </w:pPr>
      <w:r>
        <w:rPr>
          <w:rFonts w:hint="eastAsia"/>
          <w:sz w:val="28"/>
          <w:szCs w:val="28"/>
        </w:rPr>
        <w:t>第五十八代：冉通，字绍文，继述父志，主奉祀事，精洁有加。生子静。</w:t>
      </w:r>
    </w:p>
    <w:p w14:paraId="11A8B031">
      <w:pPr>
        <w:ind w:left="0" w:leftChars="0" w:firstLine="420" w:firstLineChars="150"/>
        <w:rPr>
          <w:sz w:val="28"/>
          <w:szCs w:val="28"/>
        </w:rPr>
      </w:pPr>
      <w:r>
        <w:rPr>
          <w:rFonts w:hint="eastAsia"/>
          <w:sz w:val="28"/>
          <w:szCs w:val="28"/>
        </w:rPr>
        <w:t>第五十九代：冉静，字定国，主奉祀事。生子浩。</w:t>
      </w:r>
    </w:p>
    <w:p w14:paraId="589594E3">
      <w:pPr>
        <w:ind w:left="0" w:leftChars="0" w:firstLine="420" w:firstLineChars="150"/>
        <w:rPr>
          <w:sz w:val="28"/>
          <w:szCs w:val="28"/>
        </w:rPr>
      </w:pPr>
      <w:r>
        <w:rPr>
          <w:rFonts w:hint="eastAsia"/>
          <w:sz w:val="28"/>
          <w:szCs w:val="28"/>
        </w:rPr>
        <w:t>第六十代：冉浩，字说初，主奉祀事。生子举、庆。</w:t>
      </w:r>
    </w:p>
    <w:p w14:paraId="1E1F8886">
      <w:pPr>
        <w:ind w:left="0" w:leftChars="0" w:firstLine="420" w:firstLineChars="150"/>
        <w:rPr>
          <w:sz w:val="28"/>
          <w:szCs w:val="28"/>
        </w:rPr>
      </w:pPr>
      <w:r>
        <w:rPr>
          <w:rFonts w:hint="eastAsia"/>
          <w:sz w:val="28"/>
          <w:szCs w:val="28"/>
        </w:rPr>
        <w:t>第六十一代：冉庆，字昌府，主奉祀事。生子思真。</w:t>
      </w:r>
    </w:p>
    <w:p w14:paraId="06F7C257">
      <w:pPr>
        <w:ind w:left="0" w:leftChars="0" w:firstLine="420" w:firstLineChars="150"/>
        <w:rPr>
          <w:sz w:val="28"/>
          <w:szCs w:val="28"/>
        </w:rPr>
      </w:pPr>
      <w:r>
        <w:rPr>
          <w:rFonts w:hint="eastAsia"/>
          <w:sz w:val="28"/>
          <w:szCs w:val="28"/>
        </w:rPr>
        <w:t>第六十二代：冉思真，字古风，主奉祀事，以齿德重于乡，有司编匾，荣以寿官冠带，享年</w:t>
      </w:r>
      <w:r>
        <w:rPr>
          <w:sz w:val="28"/>
          <w:szCs w:val="28"/>
        </w:rPr>
        <w:t>84岁。生子希孟、希赐。希孟无后，以希赐为宗。</w:t>
      </w:r>
    </w:p>
    <w:p w14:paraId="1500FD95">
      <w:pPr>
        <w:ind w:left="0" w:leftChars="0" w:firstLine="420" w:firstLineChars="150"/>
        <w:rPr>
          <w:sz w:val="28"/>
          <w:szCs w:val="28"/>
        </w:rPr>
      </w:pPr>
      <w:r>
        <w:rPr>
          <w:rFonts w:hint="eastAsia"/>
          <w:sz w:val="28"/>
          <w:szCs w:val="28"/>
        </w:rPr>
        <w:t>第六十三代：冉希赐，字秀川，因长支无人，以次嫡主奉祀事。生子魁名。</w:t>
      </w:r>
    </w:p>
    <w:p w14:paraId="77E80BAB">
      <w:pPr>
        <w:ind w:left="0" w:leftChars="0" w:firstLine="420" w:firstLineChars="150"/>
        <w:rPr>
          <w:sz w:val="28"/>
          <w:szCs w:val="28"/>
        </w:rPr>
      </w:pPr>
      <w:r>
        <w:rPr>
          <w:rFonts w:hint="eastAsia"/>
          <w:sz w:val="28"/>
          <w:szCs w:val="28"/>
        </w:rPr>
        <w:t>第六十四代：冉魁名，字望图，主奉祀事，心性耿直，以理律身，宗族乡党以孝弟称。崇祯</w:t>
      </w:r>
      <w:r>
        <w:rPr>
          <w:sz w:val="28"/>
          <w:szCs w:val="28"/>
        </w:rPr>
        <w:t>17年甲申，流寇入境，时祖母王氏年七十二岁，扶奔凤凰山而免，凡于祭祀，竭其诚。敬修葺祖庙。生子士朴。</w:t>
      </w:r>
    </w:p>
    <w:p w14:paraId="7FEF1820">
      <w:pPr>
        <w:ind w:left="0" w:leftChars="0" w:firstLine="420" w:firstLineChars="150"/>
        <w:rPr>
          <w:sz w:val="28"/>
          <w:szCs w:val="28"/>
        </w:rPr>
      </w:pPr>
      <w:r>
        <w:rPr>
          <w:rFonts w:hint="eastAsia"/>
          <w:sz w:val="28"/>
          <w:szCs w:val="28"/>
        </w:rPr>
        <w:t>第六十五代：冉士朴，字和轩，号怀素，主奉祀事。清雍正二年恭逢恩诏为先贤冉子伯牛设立博士，经山东巡抚岳濬查明，冉士朴委系嫡裔，于雍正十三年奉旨授为世袭翰林院五经博士世袭奉祀，生子养尼。</w:t>
      </w:r>
    </w:p>
    <w:p w14:paraId="639956DA">
      <w:pPr>
        <w:ind w:left="0" w:leftChars="0" w:firstLine="420" w:firstLineChars="150"/>
        <w:rPr>
          <w:sz w:val="28"/>
          <w:szCs w:val="28"/>
        </w:rPr>
      </w:pPr>
      <w:r>
        <w:rPr>
          <w:rFonts w:hint="eastAsia"/>
          <w:sz w:val="28"/>
          <w:szCs w:val="28"/>
        </w:rPr>
        <w:t>第六十六代：冉养尼，字衍公，因患瘫症未袭。生子廷砚。</w:t>
      </w:r>
    </w:p>
    <w:p w14:paraId="05A7EEDC">
      <w:pPr>
        <w:ind w:left="0" w:leftChars="0" w:firstLine="420" w:firstLineChars="150"/>
        <w:rPr>
          <w:sz w:val="28"/>
          <w:szCs w:val="28"/>
        </w:rPr>
      </w:pPr>
      <w:r>
        <w:rPr>
          <w:rFonts w:hint="eastAsia"/>
          <w:sz w:val="28"/>
          <w:szCs w:val="28"/>
        </w:rPr>
        <w:t>第六十七代：冉廷砚，字佑臣，乾隆十六年承袭翰林院五经博士。生子传科。</w:t>
      </w:r>
    </w:p>
    <w:p w14:paraId="01B01224">
      <w:pPr>
        <w:ind w:left="0" w:leftChars="0" w:firstLine="420" w:firstLineChars="150"/>
        <w:rPr>
          <w:sz w:val="28"/>
          <w:szCs w:val="28"/>
        </w:rPr>
      </w:pPr>
      <w:r>
        <w:rPr>
          <w:rFonts w:hint="eastAsia"/>
          <w:sz w:val="28"/>
          <w:szCs w:val="28"/>
        </w:rPr>
        <w:t>第六十八代：冉传科，字振甲，秉性和厚待人以恕，乾隆六十年九月承袭翰林院五经博士主奉祀事。孺人朱氏生子继楷。</w:t>
      </w:r>
    </w:p>
    <w:p w14:paraId="702A2D9B">
      <w:pPr>
        <w:ind w:left="0" w:leftChars="0" w:firstLine="420" w:firstLineChars="150"/>
        <w:rPr>
          <w:sz w:val="28"/>
          <w:szCs w:val="28"/>
        </w:rPr>
      </w:pPr>
      <w:r>
        <w:rPr>
          <w:rFonts w:hint="eastAsia"/>
          <w:sz w:val="28"/>
          <w:szCs w:val="28"/>
        </w:rPr>
        <w:t>第六十九代：冉继楷，字贡培，此言义正果决有为，倡率族人重修祖祠。咸丰辛酉年曾赴东原主祀事。道光十一年赴部考试，承袭翰林院五经博士。生子广協、广恒、广鑫。</w:t>
      </w:r>
    </w:p>
    <w:p w14:paraId="45F6CA6C">
      <w:pPr>
        <w:ind w:left="0" w:leftChars="0" w:firstLine="420" w:firstLineChars="150"/>
        <w:rPr>
          <w:sz w:val="28"/>
          <w:szCs w:val="28"/>
        </w:rPr>
      </w:pPr>
      <w:r>
        <w:rPr>
          <w:rFonts w:hint="eastAsia"/>
          <w:sz w:val="28"/>
          <w:szCs w:val="28"/>
        </w:rPr>
        <w:t>第七十代：冉广培，继继楷承袭翰林院五经博士。冉广鑫，继广培承袭翰林院五经博士。生子昭符、昭笏、昭箱、昭筠。</w:t>
      </w:r>
    </w:p>
    <w:p w14:paraId="71E9145E">
      <w:pPr>
        <w:ind w:left="0" w:leftChars="0" w:firstLine="420" w:firstLineChars="150"/>
        <w:rPr>
          <w:sz w:val="28"/>
          <w:szCs w:val="28"/>
        </w:rPr>
      </w:pPr>
      <w:r>
        <w:rPr>
          <w:rFonts w:hint="eastAsia"/>
          <w:sz w:val="28"/>
          <w:szCs w:val="28"/>
        </w:rPr>
        <w:t>第七十一代：冉昭符字釜山业儒元配赵氏生子丁宪，继配尹氏生子丙宪。（实名</w:t>
      </w:r>
      <w:r>
        <w:rPr>
          <w:sz w:val="28"/>
          <w:szCs w:val="28"/>
        </w:rPr>
        <w:t>:冉宪丙）。（民国四年的家谱致此止。）</w:t>
      </w:r>
    </w:p>
    <w:p w14:paraId="572BC2BD">
      <w:pPr>
        <w:ind w:left="0" w:leftChars="0" w:firstLine="420" w:firstLineChars="150"/>
        <w:rPr>
          <w:sz w:val="28"/>
          <w:szCs w:val="28"/>
        </w:rPr>
      </w:pPr>
      <w:r>
        <w:rPr>
          <w:rFonts w:hint="eastAsia"/>
          <w:sz w:val="28"/>
          <w:szCs w:val="28"/>
        </w:rPr>
        <w:t>（二</w:t>
      </w:r>
      <w:r>
        <w:rPr>
          <w:sz w:val="28"/>
          <w:szCs w:val="28"/>
        </w:rPr>
        <w:t>0二三年新续）</w:t>
      </w:r>
    </w:p>
    <w:p w14:paraId="7F44B66B">
      <w:pPr>
        <w:ind w:left="0" w:leftChars="0" w:firstLine="420" w:firstLineChars="150"/>
        <w:rPr>
          <w:sz w:val="28"/>
          <w:szCs w:val="28"/>
        </w:rPr>
      </w:pPr>
      <w:r>
        <w:rPr>
          <w:rFonts w:hint="eastAsia"/>
          <w:sz w:val="28"/>
          <w:szCs w:val="28"/>
        </w:rPr>
        <w:t>第七十二代</w:t>
      </w:r>
      <w:r>
        <w:rPr>
          <w:sz w:val="28"/>
          <w:szCs w:val="28"/>
        </w:rPr>
        <w:t>:冉宪丙配张梅英生子庆丰，次子庆国。</w:t>
      </w:r>
    </w:p>
    <w:p w14:paraId="110C5963">
      <w:pPr>
        <w:ind w:left="0" w:leftChars="0" w:firstLine="420" w:firstLineChars="150"/>
        <w:rPr>
          <w:sz w:val="28"/>
          <w:szCs w:val="28"/>
        </w:rPr>
      </w:pPr>
      <w:r>
        <w:rPr>
          <w:rFonts w:hint="eastAsia"/>
          <w:sz w:val="28"/>
          <w:szCs w:val="28"/>
        </w:rPr>
        <w:t>第七十三代</w:t>
      </w:r>
      <w:r>
        <w:rPr>
          <w:sz w:val="28"/>
          <w:szCs w:val="28"/>
        </w:rPr>
        <w:t>:冉庆丰配路本兰生子金繁。</w:t>
      </w:r>
    </w:p>
    <w:p w14:paraId="0CE345E4">
      <w:pPr>
        <w:ind w:left="0" w:leftChars="0" w:firstLine="420" w:firstLineChars="150"/>
        <w:rPr>
          <w:sz w:val="28"/>
          <w:szCs w:val="28"/>
        </w:rPr>
      </w:pPr>
      <w:r>
        <w:rPr>
          <w:rFonts w:hint="eastAsia"/>
          <w:sz w:val="28"/>
          <w:szCs w:val="28"/>
        </w:rPr>
        <w:t>第七十四代冉金繁配付文玲生子桢祥。</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359" w:firstLine="420"/>
      </w:pPr>
      <w:r>
        <w:separator/>
      </w:r>
    </w:p>
  </w:endnote>
  <w:endnote w:type="continuationSeparator" w:id="1">
    <w:p>
      <w:pPr>
        <w:spacing w:line="240" w:lineRule="auto"/>
        <w:ind w:left="359"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imSun-ExtB">
    <w:panose1 w:val="02010609060101010101"/>
    <w:charset w:val="86"/>
    <w:family w:val="modern"/>
    <w:pitch w:val="default"/>
    <w:sig w:usb0="00000001" w:usb1="02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7974983"/>
      <w:docPartObj>
        <w:docPartGallery w:val="AutoText"/>
      </w:docPartObj>
    </w:sdtPr>
    <w:sdtContent>
      <w:sdt>
        <w:sdtPr>
          <w:id w:val="171357217"/>
          <w:docPartObj>
            <w:docPartGallery w:val="AutoText"/>
          </w:docPartObj>
        </w:sdtPr>
        <w:sdtContent>
          <w:p w14:paraId="64B19B70">
            <w:pPr>
              <w:pStyle w:val="3"/>
              <w:ind w:left="359" w:firstLine="360"/>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34</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140</w:t>
            </w:r>
            <w:r>
              <w:rPr>
                <w:b/>
                <w:sz w:val="24"/>
                <w:szCs w:val="24"/>
              </w:rPr>
              <w:fldChar w:fldCharType="end"/>
            </w:r>
          </w:p>
        </w:sdtContent>
      </w:sdt>
    </w:sdtContent>
  </w:sdt>
  <w:p w14:paraId="0D7D8F58">
    <w:pPr>
      <w:pStyle w:val="3"/>
      <w:ind w:left="359"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1D7D6">
    <w:pPr>
      <w:pStyle w:val="3"/>
      <w:ind w:left="359"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5EAD1">
    <w:pPr>
      <w:pStyle w:val="3"/>
      <w:ind w:left="359"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480" w:lineRule="auto"/>
        <w:ind w:left="359" w:firstLine="420"/>
      </w:pPr>
      <w:r>
        <w:separator/>
      </w:r>
    </w:p>
  </w:footnote>
  <w:footnote w:type="continuationSeparator" w:id="1">
    <w:p>
      <w:pPr>
        <w:spacing w:line="480" w:lineRule="auto"/>
        <w:ind w:left="359"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63AFA">
    <w:pPr>
      <w:pStyle w:val="4"/>
      <w:ind w:left="359"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3EF9A">
    <w:pPr>
      <w:pStyle w:val="4"/>
      <w:ind w:left="359"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0C01F">
    <w:pPr>
      <w:pStyle w:val="4"/>
      <w:ind w:left="359"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GrammaticalErrors/>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BDC"/>
    <w:rsid w:val="0001294C"/>
    <w:rsid w:val="00014781"/>
    <w:rsid w:val="0002326F"/>
    <w:rsid w:val="000A759E"/>
    <w:rsid w:val="001242EF"/>
    <w:rsid w:val="00130F24"/>
    <w:rsid w:val="0014404C"/>
    <w:rsid w:val="001541F2"/>
    <w:rsid w:val="001A6A48"/>
    <w:rsid w:val="00204BD8"/>
    <w:rsid w:val="00230F11"/>
    <w:rsid w:val="0023765F"/>
    <w:rsid w:val="0024021E"/>
    <w:rsid w:val="002458C9"/>
    <w:rsid w:val="00254B65"/>
    <w:rsid w:val="00267E62"/>
    <w:rsid w:val="002924A4"/>
    <w:rsid w:val="002C2F8F"/>
    <w:rsid w:val="00316891"/>
    <w:rsid w:val="00357062"/>
    <w:rsid w:val="00380856"/>
    <w:rsid w:val="003B2596"/>
    <w:rsid w:val="0042626F"/>
    <w:rsid w:val="00447BDC"/>
    <w:rsid w:val="0047409D"/>
    <w:rsid w:val="00550F32"/>
    <w:rsid w:val="005556AF"/>
    <w:rsid w:val="00560D70"/>
    <w:rsid w:val="00570AD8"/>
    <w:rsid w:val="0058426F"/>
    <w:rsid w:val="005975F6"/>
    <w:rsid w:val="005B1B01"/>
    <w:rsid w:val="005D7BA9"/>
    <w:rsid w:val="006138E8"/>
    <w:rsid w:val="00632246"/>
    <w:rsid w:val="006739B7"/>
    <w:rsid w:val="006B6D21"/>
    <w:rsid w:val="006E3A0D"/>
    <w:rsid w:val="00727370"/>
    <w:rsid w:val="00750253"/>
    <w:rsid w:val="007647F8"/>
    <w:rsid w:val="00797B8D"/>
    <w:rsid w:val="007B497E"/>
    <w:rsid w:val="007C52D0"/>
    <w:rsid w:val="007C5494"/>
    <w:rsid w:val="007D1E75"/>
    <w:rsid w:val="007D78B7"/>
    <w:rsid w:val="00813884"/>
    <w:rsid w:val="00816D89"/>
    <w:rsid w:val="0084141D"/>
    <w:rsid w:val="00841DDA"/>
    <w:rsid w:val="00855D56"/>
    <w:rsid w:val="00856991"/>
    <w:rsid w:val="008A0AD7"/>
    <w:rsid w:val="008A3EDD"/>
    <w:rsid w:val="008F4871"/>
    <w:rsid w:val="00937EA0"/>
    <w:rsid w:val="009836C9"/>
    <w:rsid w:val="009E3306"/>
    <w:rsid w:val="00A138E2"/>
    <w:rsid w:val="00A70C9A"/>
    <w:rsid w:val="00A931A4"/>
    <w:rsid w:val="00AA0495"/>
    <w:rsid w:val="00AE181D"/>
    <w:rsid w:val="00AE6BAF"/>
    <w:rsid w:val="00B1292A"/>
    <w:rsid w:val="00B846CC"/>
    <w:rsid w:val="00B879D1"/>
    <w:rsid w:val="00BB15B6"/>
    <w:rsid w:val="00BC7A01"/>
    <w:rsid w:val="00BE7578"/>
    <w:rsid w:val="00C3250F"/>
    <w:rsid w:val="00C7027D"/>
    <w:rsid w:val="00C70327"/>
    <w:rsid w:val="00C76A9A"/>
    <w:rsid w:val="00C9705F"/>
    <w:rsid w:val="00D435DD"/>
    <w:rsid w:val="00D62A0C"/>
    <w:rsid w:val="00DD6C03"/>
    <w:rsid w:val="00DE1AC0"/>
    <w:rsid w:val="00E60DAB"/>
    <w:rsid w:val="00F53AF9"/>
    <w:rsid w:val="00F971C8"/>
    <w:rsid w:val="00FF2D4F"/>
    <w:rsid w:val="27110E0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auto"/>
      <w:ind w:left="171" w:leftChars="171" w:firstLine="200" w:firstLineChars="20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pPr>
      <w:spacing w:line="240" w:lineRule="auto"/>
    </w:pPr>
    <w:rPr>
      <w:sz w:val="18"/>
      <w:szCs w:val="18"/>
    </w:rPr>
  </w:style>
  <w:style w:type="paragraph" w:styleId="3">
    <w:name w:val="footer"/>
    <w:basedOn w:val="1"/>
    <w:link w:val="8"/>
    <w:unhideWhenUsed/>
    <w:uiPriority w:val="99"/>
    <w:pPr>
      <w:tabs>
        <w:tab w:val="center" w:pos="4153"/>
        <w:tab w:val="right" w:pos="8306"/>
      </w:tabs>
      <w:snapToGrid w:val="0"/>
      <w:spacing w:line="240" w:lineRule="auto"/>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character" w:customStyle="1" w:styleId="7">
    <w:name w:val="页眉 Char"/>
    <w:basedOn w:val="6"/>
    <w:link w:val="4"/>
    <w:uiPriority w:val="99"/>
    <w:rPr>
      <w:sz w:val="18"/>
      <w:szCs w:val="18"/>
    </w:rPr>
  </w:style>
  <w:style w:type="character" w:customStyle="1" w:styleId="8">
    <w:name w:val="页脚 Char"/>
    <w:basedOn w:val="6"/>
    <w:link w:val="3"/>
    <w:uiPriority w:val="99"/>
    <w:rPr>
      <w:sz w:val="18"/>
      <w:szCs w:val="18"/>
    </w:rPr>
  </w:style>
  <w:style w:type="character" w:customStyle="1" w:styleId="9">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140</Pages>
  <Words>8392</Words>
  <Characters>8541</Characters>
  <Lines>442</Lines>
  <Paragraphs>124</Paragraphs>
  <TotalTime>486</TotalTime>
  <ScaleCrop>false</ScaleCrop>
  <LinksUpToDate>false</LinksUpToDate>
  <CharactersWithSpaces>8698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2023-03-13T00:34:00Z</dcterms:created>
  <dc:creator>杨静</dc:creator>
  <cp:lastModifiedBy>幻象庄园</cp:lastModifiedBy>
  <cp:lastPrinted>2023-06-19T07:08:00Z</cp:lastPrinted>
  <dcterms:modified xsi:type="dcterms:W3CDTF">2025-10-12T13:08:03Z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3D894EE7DA82481CACCB8998A40D503E_13</vt:lpwstr>
  </property>
</Properties>
</file>